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3D35" w14:textId="77777777" w:rsidR="00A96E58" w:rsidRDefault="00A96E58" w:rsidP="005C23E4">
      <w:pPr>
        <w:pStyle w:val="a3"/>
        <w:suppressAutoHyphens/>
        <w:rPr>
          <w:b/>
          <w:sz w:val="32"/>
        </w:rPr>
      </w:pPr>
    </w:p>
    <w:p w14:paraId="3FF80062" w14:textId="77777777" w:rsidR="002125AA" w:rsidRPr="00497667" w:rsidRDefault="0068796F" w:rsidP="005C23E4">
      <w:pPr>
        <w:pStyle w:val="a3"/>
        <w:suppressAutoHyphens/>
        <w:rPr>
          <w:b/>
          <w:sz w:val="32"/>
        </w:rPr>
      </w:pPr>
      <w:r w:rsidRPr="00497667">
        <w:rPr>
          <w:b/>
          <w:sz w:val="32"/>
        </w:rPr>
        <w:t>Д</w:t>
      </w:r>
      <w:r w:rsidR="006F37AE">
        <w:rPr>
          <w:b/>
          <w:sz w:val="32"/>
        </w:rPr>
        <w:t>ОГОВОР ПОСТАВКИ</w:t>
      </w:r>
      <w:r w:rsidRPr="00497667">
        <w:rPr>
          <w:b/>
          <w:sz w:val="32"/>
        </w:rPr>
        <w:t xml:space="preserve"> №</w:t>
      </w:r>
      <w:r w:rsidR="008C18C6" w:rsidRPr="00497667">
        <w:rPr>
          <w:b/>
          <w:sz w:val="32"/>
        </w:rPr>
        <w:t xml:space="preserve"> </w:t>
      </w:r>
    </w:p>
    <w:p w14:paraId="28337942" w14:textId="77777777" w:rsidR="00A96E58" w:rsidRDefault="00A96E58" w:rsidP="005C23E4">
      <w:pPr>
        <w:suppressAutoHyphens/>
        <w:jc w:val="center"/>
        <w:rPr>
          <w:b/>
          <w:sz w:val="22"/>
        </w:rPr>
      </w:pPr>
    </w:p>
    <w:p w14:paraId="59BFA1A8" w14:textId="7BAA4766" w:rsidR="002125AA" w:rsidRPr="00497667" w:rsidRDefault="00F03B75" w:rsidP="005C23E4">
      <w:pPr>
        <w:suppressAutoHyphens/>
        <w:jc w:val="center"/>
        <w:rPr>
          <w:b/>
          <w:sz w:val="22"/>
        </w:rPr>
      </w:pPr>
      <w:r>
        <w:rPr>
          <w:b/>
          <w:sz w:val="22"/>
        </w:rPr>
        <w:t xml:space="preserve">г. </w:t>
      </w:r>
      <w:r w:rsidR="002125AA" w:rsidRPr="00497667">
        <w:rPr>
          <w:b/>
          <w:sz w:val="22"/>
        </w:rPr>
        <w:t>Санкт-Петербург</w:t>
      </w:r>
      <w:r w:rsidR="002125AA" w:rsidRPr="00497667">
        <w:rPr>
          <w:b/>
          <w:sz w:val="22"/>
        </w:rPr>
        <w:tab/>
      </w:r>
      <w:r w:rsidR="002125AA" w:rsidRPr="00497667">
        <w:rPr>
          <w:b/>
          <w:sz w:val="22"/>
        </w:rPr>
        <w:tab/>
      </w:r>
      <w:r w:rsidR="002125AA" w:rsidRPr="00497667">
        <w:rPr>
          <w:b/>
          <w:sz w:val="22"/>
        </w:rPr>
        <w:tab/>
      </w:r>
      <w:r w:rsidR="002125AA" w:rsidRPr="00497667">
        <w:rPr>
          <w:b/>
          <w:sz w:val="22"/>
        </w:rPr>
        <w:tab/>
      </w:r>
      <w:r w:rsidR="002125AA" w:rsidRPr="00497667">
        <w:rPr>
          <w:b/>
          <w:sz w:val="22"/>
        </w:rPr>
        <w:tab/>
      </w:r>
      <w:r w:rsidR="002125AA" w:rsidRPr="00497667">
        <w:rPr>
          <w:b/>
          <w:sz w:val="22"/>
        </w:rPr>
        <w:tab/>
      </w:r>
      <w:r w:rsidR="002125AA" w:rsidRPr="00497667">
        <w:rPr>
          <w:b/>
          <w:sz w:val="22"/>
        </w:rPr>
        <w:tab/>
      </w:r>
      <w:proofErr w:type="gramStart"/>
      <w:r w:rsidR="00EB6BC2" w:rsidRPr="00497667">
        <w:rPr>
          <w:b/>
          <w:sz w:val="22"/>
        </w:rPr>
        <w:tab/>
        <w:t>«</w:t>
      </w:r>
      <w:r w:rsidR="00EB6BC2">
        <w:rPr>
          <w:b/>
          <w:sz w:val="22"/>
        </w:rPr>
        <w:t xml:space="preserve"> </w:t>
      </w:r>
      <w:r w:rsidR="002341AA">
        <w:rPr>
          <w:b/>
          <w:sz w:val="22"/>
        </w:rPr>
        <w:t xml:space="preserve"> </w:t>
      </w:r>
      <w:proofErr w:type="gramEnd"/>
      <w:r w:rsidR="00EB6BC2">
        <w:rPr>
          <w:b/>
          <w:sz w:val="22"/>
        </w:rPr>
        <w:t xml:space="preserve">   </w:t>
      </w:r>
      <w:r w:rsidR="002341AA">
        <w:rPr>
          <w:b/>
          <w:sz w:val="22"/>
        </w:rPr>
        <w:t xml:space="preserve">  </w:t>
      </w:r>
      <w:r w:rsidR="002125AA" w:rsidRPr="00497667">
        <w:rPr>
          <w:b/>
          <w:sz w:val="22"/>
        </w:rPr>
        <w:t>»</w:t>
      </w:r>
      <w:r w:rsidR="00154CE5" w:rsidRPr="00497667">
        <w:rPr>
          <w:b/>
          <w:sz w:val="22"/>
        </w:rPr>
        <w:t xml:space="preserve"> </w:t>
      </w:r>
      <w:r w:rsidR="002341AA">
        <w:rPr>
          <w:b/>
          <w:sz w:val="22"/>
        </w:rPr>
        <w:t>________</w:t>
      </w:r>
      <w:r w:rsidR="002125AA" w:rsidRPr="00497667">
        <w:rPr>
          <w:b/>
          <w:sz w:val="22"/>
        </w:rPr>
        <w:t xml:space="preserve"> 20</w:t>
      </w:r>
      <w:r w:rsidR="00D63A54" w:rsidRPr="00CB61CB">
        <w:rPr>
          <w:b/>
          <w:sz w:val="22"/>
        </w:rPr>
        <w:t>22</w:t>
      </w:r>
      <w:r w:rsidR="002125AA" w:rsidRPr="00497667">
        <w:rPr>
          <w:b/>
          <w:sz w:val="22"/>
        </w:rPr>
        <w:t xml:space="preserve"> г.</w:t>
      </w:r>
    </w:p>
    <w:p w14:paraId="27A98B37" w14:textId="77777777" w:rsidR="002125AA" w:rsidRPr="00497667" w:rsidRDefault="002125AA" w:rsidP="005C23E4">
      <w:pPr>
        <w:suppressAutoHyphens/>
        <w:jc w:val="both"/>
        <w:rPr>
          <w:sz w:val="20"/>
        </w:rPr>
      </w:pPr>
    </w:p>
    <w:p w14:paraId="2E4E8703" w14:textId="77777777" w:rsidR="00634647" w:rsidRPr="00497667" w:rsidRDefault="002341AA" w:rsidP="00634647">
      <w:pPr>
        <w:suppressAutoHyphens/>
        <w:ind w:firstLine="720"/>
        <w:jc w:val="both"/>
        <w:rPr>
          <w:sz w:val="22"/>
        </w:rPr>
      </w:pPr>
      <w:r>
        <w:rPr>
          <w:b/>
          <w:sz w:val="22"/>
        </w:rPr>
        <w:t>О</w:t>
      </w:r>
      <w:r w:rsidR="00634647" w:rsidRPr="00497667">
        <w:rPr>
          <w:b/>
          <w:sz w:val="22"/>
        </w:rPr>
        <w:t>бщество</w:t>
      </w:r>
      <w:r>
        <w:rPr>
          <w:b/>
          <w:sz w:val="22"/>
        </w:rPr>
        <w:t xml:space="preserve"> с ограниченной ответственностью «</w:t>
      </w:r>
      <w:proofErr w:type="spellStart"/>
      <w:r w:rsidR="00B419FA">
        <w:rPr>
          <w:b/>
          <w:sz w:val="22"/>
        </w:rPr>
        <w:t>Рейл</w:t>
      </w:r>
      <w:r w:rsidR="00C353DD">
        <w:rPr>
          <w:b/>
          <w:sz w:val="22"/>
        </w:rPr>
        <w:t>т</w:t>
      </w:r>
      <w:r w:rsidR="00B419FA">
        <w:rPr>
          <w:b/>
          <w:sz w:val="22"/>
        </w:rPr>
        <w:t>ранс</w:t>
      </w:r>
      <w:r w:rsidR="00C353DD">
        <w:rPr>
          <w:b/>
          <w:sz w:val="22"/>
        </w:rPr>
        <w:t>с</w:t>
      </w:r>
      <w:r w:rsidR="00B419FA">
        <w:rPr>
          <w:b/>
          <w:sz w:val="22"/>
        </w:rPr>
        <w:t>ервис</w:t>
      </w:r>
      <w:proofErr w:type="spellEnd"/>
      <w:r w:rsidR="00634647" w:rsidRPr="00497667">
        <w:rPr>
          <w:b/>
          <w:sz w:val="22"/>
        </w:rPr>
        <w:t>»</w:t>
      </w:r>
      <w:r w:rsidR="006F37AE">
        <w:rPr>
          <w:b/>
          <w:sz w:val="22"/>
        </w:rPr>
        <w:t xml:space="preserve">, </w:t>
      </w:r>
      <w:r w:rsidR="006F37AE" w:rsidRPr="006F37AE">
        <w:rPr>
          <w:sz w:val="22"/>
        </w:rPr>
        <w:t>сокращенное наименование</w:t>
      </w:r>
      <w:r w:rsidR="006F37AE">
        <w:rPr>
          <w:sz w:val="22"/>
        </w:rPr>
        <w:t xml:space="preserve"> </w:t>
      </w:r>
      <w:r w:rsidR="006F37AE" w:rsidRPr="00497667">
        <w:rPr>
          <w:b/>
          <w:sz w:val="22"/>
        </w:rPr>
        <w:t>–</w:t>
      </w:r>
      <w:r w:rsidR="006F37AE">
        <w:rPr>
          <w:sz w:val="22"/>
        </w:rPr>
        <w:t xml:space="preserve"> </w:t>
      </w:r>
      <w:r>
        <w:rPr>
          <w:b/>
          <w:sz w:val="22"/>
        </w:rPr>
        <w:t>ООО «</w:t>
      </w:r>
      <w:r w:rsidR="00B419FA">
        <w:rPr>
          <w:b/>
          <w:sz w:val="22"/>
        </w:rPr>
        <w:t>РТС</w:t>
      </w:r>
      <w:r w:rsidR="006F37AE" w:rsidRPr="00497667">
        <w:rPr>
          <w:b/>
          <w:sz w:val="22"/>
        </w:rPr>
        <w:t>»</w:t>
      </w:r>
      <w:r w:rsidR="00E04240">
        <w:rPr>
          <w:b/>
          <w:sz w:val="22"/>
        </w:rPr>
        <w:t>,</w:t>
      </w:r>
      <w:r w:rsidR="006F37AE" w:rsidRPr="00497667">
        <w:rPr>
          <w:b/>
          <w:sz w:val="22"/>
        </w:rPr>
        <w:t xml:space="preserve"> </w:t>
      </w:r>
      <w:r w:rsidR="00634647" w:rsidRPr="00497667">
        <w:rPr>
          <w:b/>
          <w:sz w:val="22"/>
        </w:rPr>
        <w:t xml:space="preserve">(далее – </w:t>
      </w:r>
      <w:r w:rsidR="006F37AE">
        <w:rPr>
          <w:b/>
          <w:sz w:val="22"/>
        </w:rPr>
        <w:t>Продавец</w:t>
      </w:r>
      <w:r w:rsidR="00634647" w:rsidRPr="00497667">
        <w:rPr>
          <w:b/>
          <w:sz w:val="22"/>
        </w:rPr>
        <w:t>)</w:t>
      </w:r>
      <w:r w:rsidR="00634647" w:rsidRPr="00497667">
        <w:rPr>
          <w:sz w:val="22"/>
        </w:rPr>
        <w:t xml:space="preserve"> в лице </w:t>
      </w:r>
      <w:r w:rsidR="00634647" w:rsidRPr="00497667">
        <w:rPr>
          <w:b/>
          <w:sz w:val="22"/>
        </w:rPr>
        <w:t xml:space="preserve">Генерального директора </w:t>
      </w:r>
      <w:proofErr w:type="spellStart"/>
      <w:r w:rsidR="00B419FA">
        <w:rPr>
          <w:b/>
          <w:sz w:val="22"/>
        </w:rPr>
        <w:t>Бирилова</w:t>
      </w:r>
      <w:proofErr w:type="spellEnd"/>
      <w:r w:rsidR="00B419FA">
        <w:rPr>
          <w:b/>
          <w:sz w:val="22"/>
        </w:rPr>
        <w:t xml:space="preserve"> Дениса </w:t>
      </w:r>
      <w:r w:rsidR="00EB6BC2">
        <w:rPr>
          <w:b/>
          <w:sz w:val="22"/>
        </w:rPr>
        <w:t>Сергеевича</w:t>
      </w:r>
      <w:r w:rsidR="00634647" w:rsidRPr="00497667">
        <w:rPr>
          <w:sz w:val="22"/>
        </w:rPr>
        <w:t>, действующего на основании Устава, с одной стороны</w:t>
      </w:r>
      <w:r w:rsidR="007B5EC9">
        <w:rPr>
          <w:sz w:val="22"/>
        </w:rPr>
        <w:t>,</w:t>
      </w:r>
      <w:r w:rsidR="00634647" w:rsidRPr="00497667">
        <w:rPr>
          <w:sz w:val="22"/>
        </w:rPr>
        <w:t xml:space="preserve"> и </w:t>
      </w:r>
    </w:p>
    <w:p w14:paraId="159E4340" w14:textId="77777777" w:rsidR="002125AA" w:rsidRPr="00497667" w:rsidRDefault="002341AA" w:rsidP="00634647">
      <w:pPr>
        <w:suppressAutoHyphens/>
        <w:ind w:firstLine="720"/>
        <w:jc w:val="both"/>
        <w:rPr>
          <w:sz w:val="22"/>
        </w:rPr>
      </w:pPr>
      <w:r>
        <w:rPr>
          <w:b/>
          <w:sz w:val="22"/>
        </w:rPr>
        <w:t>__________________</w:t>
      </w:r>
      <w:r w:rsidR="006F37AE">
        <w:rPr>
          <w:b/>
          <w:sz w:val="22"/>
        </w:rPr>
        <w:t>,</w:t>
      </w:r>
      <w:r w:rsidR="00634647" w:rsidRPr="00497667">
        <w:rPr>
          <w:b/>
          <w:sz w:val="22"/>
        </w:rPr>
        <w:t xml:space="preserve"> </w:t>
      </w:r>
      <w:r w:rsidR="006F37AE" w:rsidRPr="006F37AE">
        <w:rPr>
          <w:sz w:val="22"/>
        </w:rPr>
        <w:t>сокращенное наименование</w:t>
      </w:r>
      <w:r w:rsidR="006F37AE">
        <w:rPr>
          <w:sz w:val="22"/>
        </w:rPr>
        <w:t xml:space="preserve"> </w:t>
      </w:r>
      <w:r w:rsidR="006F37AE" w:rsidRPr="00497667">
        <w:rPr>
          <w:b/>
          <w:sz w:val="22"/>
        </w:rPr>
        <w:t>–</w:t>
      </w:r>
      <w:r w:rsidR="006F37AE">
        <w:rPr>
          <w:sz w:val="22"/>
        </w:rPr>
        <w:t xml:space="preserve"> </w:t>
      </w:r>
      <w:r>
        <w:rPr>
          <w:sz w:val="22"/>
        </w:rPr>
        <w:t>____________</w:t>
      </w:r>
      <w:r w:rsidR="00D64870">
        <w:rPr>
          <w:sz w:val="22"/>
        </w:rPr>
        <w:t>_</w:t>
      </w:r>
      <w:r w:rsidR="00D64870" w:rsidRPr="00497667">
        <w:rPr>
          <w:b/>
          <w:sz w:val="22"/>
        </w:rPr>
        <w:t xml:space="preserve"> (</w:t>
      </w:r>
      <w:r w:rsidR="00634647" w:rsidRPr="00497667">
        <w:rPr>
          <w:b/>
          <w:sz w:val="22"/>
        </w:rPr>
        <w:t xml:space="preserve">далее </w:t>
      </w:r>
      <w:r w:rsidR="00B86F51" w:rsidRPr="00497667">
        <w:rPr>
          <w:b/>
          <w:sz w:val="22"/>
        </w:rPr>
        <w:t>–</w:t>
      </w:r>
      <w:r w:rsidR="006F37AE">
        <w:rPr>
          <w:b/>
          <w:sz w:val="22"/>
        </w:rPr>
        <w:t xml:space="preserve"> </w:t>
      </w:r>
      <w:r w:rsidR="002125AA" w:rsidRPr="00497667">
        <w:rPr>
          <w:b/>
          <w:sz w:val="22"/>
        </w:rPr>
        <w:t>Покупатель</w:t>
      </w:r>
      <w:r w:rsidR="006F37AE">
        <w:rPr>
          <w:b/>
          <w:sz w:val="22"/>
        </w:rPr>
        <w:t>)</w:t>
      </w:r>
      <w:r w:rsidR="002125AA" w:rsidRPr="00497667">
        <w:rPr>
          <w:sz w:val="22"/>
        </w:rPr>
        <w:t xml:space="preserve"> в лице</w:t>
      </w:r>
      <w:r>
        <w:rPr>
          <w:sz w:val="22"/>
        </w:rPr>
        <w:t>____________________</w:t>
      </w:r>
      <w:r w:rsidR="002125AA" w:rsidRPr="00497667">
        <w:rPr>
          <w:sz w:val="22"/>
        </w:rPr>
        <w:t xml:space="preserve">, </w:t>
      </w:r>
      <w:r>
        <w:rPr>
          <w:sz w:val="22"/>
        </w:rPr>
        <w:t>действующего на основании ________</w:t>
      </w:r>
      <w:r w:rsidR="002125AA" w:rsidRPr="00497667">
        <w:rPr>
          <w:sz w:val="22"/>
        </w:rPr>
        <w:t xml:space="preserve">, с другой стороны, вместе именуемые </w:t>
      </w:r>
      <w:r w:rsidR="002125AA" w:rsidRPr="00497667">
        <w:rPr>
          <w:b/>
          <w:sz w:val="22"/>
        </w:rPr>
        <w:t>«Стороны»</w:t>
      </w:r>
      <w:r w:rsidR="002125AA" w:rsidRPr="00497667">
        <w:rPr>
          <w:sz w:val="22"/>
        </w:rPr>
        <w:t>, заключили настоящий договор о нижеследующем:</w:t>
      </w:r>
    </w:p>
    <w:p w14:paraId="7386BAD3" w14:textId="77777777" w:rsidR="002125AA" w:rsidRPr="00497667" w:rsidRDefault="002125AA" w:rsidP="005C23E4">
      <w:pPr>
        <w:suppressAutoHyphens/>
        <w:jc w:val="both"/>
        <w:rPr>
          <w:sz w:val="20"/>
        </w:rPr>
      </w:pPr>
    </w:p>
    <w:p w14:paraId="12BA22EC" w14:textId="77777777" w:rsidR="002125AA" w:rsidRPr="00497667" w:rsidRDefault="002125AA" w:rsidP="005C23E4">
      <w:pPr>
        <w:pStyle w:val="1"/>
        <w:keepNext w:val="0"/>
        <w:numPr>
          <w:ilvl w:val="0"/>
          <w:numId w:val="9"/>
        </w:numPr>
        <w:suppressAutoHyphens/>
        <w:rPr>
          <w:b/>
        </w:rPr>
      </w:pPr>
      <w:r w:rsidRPr="00497667">
        <w:rPr>
          <w:b/>
        </w:rPr>
        <w:t>Предмет договора</w:t>
      </w:r>
      <w:r w:rsidR="00BA2CD6">
        <w:rPr>
          <w:b/>
        </w:rPr>
        <w:t>.</w:t>
      </w:r>
    </w:p>
    <w:p w14:paraId="09DA6B5D" w14:textId="77777777" w:rsidR="002125AA" w:rsidRPr="00497667" w:rsidRDefault="002125AA" w:rsidP="005C23E4">
      <w:pPr>
        <w:suppressAutoHyphens/>
        <w:jc w:val="both"/>
        <w:rPr>
          <w:sz w:val="22"/>
        </w:rPr>
      </w:pPr>
      <w:r w:rsidRPr="00497667">
        <w:rPr>
          <w:sz w:val="22"/>
        </w:rPr>
        <w:t xml:space="preserve">1.1. Настоящим договором </w:t>
      </w:r>
      <w:r w:rsidR="000F63F1">
        <w:rPr>
          <w:sz w:val="22"/>
        </w:rPr>
        <w:t>С</w:t>
      </w:r>
      <w:r w:rsidRPr="00497667">
        <w:rPr>
          <w:sz w:val="22"/>
        </w:rPr>
        <w:t>тороны определяют порядок и условия поставки инертных материалов при отгрузке в железнодорожный транспорт:</w:t>
      </w:r>
    </w:p>
    <w:p w14:paraId="1B558808" w14:textId="77777777" w:rsidR="002125AA" w:rsidRPr="00497667" w:rsidRDefault="002125AA" w:rsidP="005C23E4">
      <w:pPr>
        <w:suppressAutoHyphens/>
        <w:jc w:val="both"/>
        <w:rPr>
          <w:sz w:val="22"/>
        </w:rPr>
      </w:pPr>
      <w:r w:rsidRPr="00497667">
        <w:rPr>
          <w:sz w:val="22"/>
        </w:rPr>
        <w:t>1.1.1.</w:t>
      </w:r>
      <w:r w:rsidR="008E17C1" w:rsidRPr="00497667">
        <w:rPr>
          <w:sz w:val="22"/>
        </w:rPr>
        <w:t xml:space="preserve"> </w:t>
      </w:r>
      <w:r w:rsidR="00E752C8" w:rsidRPr="00497667">
        <w:rPr>
          <w:sz w:val="22"/>
        </w:rPr>
        <w:t>Щ</w:t>
      </w:r>
      <w:r w:rsidRPr="00497667">
        <w:rPr>
          <w:sz w:val="22"/>
        </w:rPr>
        <w:t>ебня:</w:t>
      </w:r>
    </w:p>
    <w:p w14:paraId="3B506C0E" w14:textId="77777777" w:rsidR="002125AA" w:rsidRPr="00497667" w:rsidRDefault="002125AA" w:rsidP="005C23E4">
      <w:pPr>
        <w:numPr>
          <w:ilvl w:val="0"/>
          <w:numId w:val="20"/>
        </w:numPr>
        <w:suppressAutoHyphens/>
        <w:jc w:val="both"/>
        <w:rPr>
          <w:sz w:val="22"/>
        </w:rPr>
      </w:pPr>
      <w:r w:rsidRPr="00497667">
        <w:rPr>
          <w:sz w:val="22"/>
        </w:rPr>
        <w:t>фракци</w:t>
      </w:r>
      <w:r w:rsidR="00F30994" w:rsidRPr="00497667">
        <w:rPr>
          <w:sz w:val="22"/>
        </w:rPr>
        <w:t>и</w:t>
      </w:r>
      <w:r w:rsidRPr="00497667">
        <w:rPr>
          <w:sz w:val="22"/>
        </w:rPr>
        <w:t xml:space="preserve"> 5-10</w:t>
      </w:r>
      <w:r w:rsidR="00257C7E">
        <w:rPr>
          <w:sz w:val="22"/>
        </w:rPr>
        <w:t xml:space="preserve"> мм</w:t>
      </w:r>
      <w:r w:rsidRPr="00497667">
        <w:rPr>
          <w:sz w:val="22"/>
        </w:rPr>
        <w:t xml:space="preserve">, </w:t>
      </w:r>
      <w:r w:rsidR="00B86F51" w:rsidRPr="00497667">
        <w:rPr>
          <w:sz w:val="22"/>
        </w:rPr>
        <w:t>5-15</w:t>
      </w:r>
      <w:r w:rsidR="00257C7E">
        <w:rPr>
          <w:sz w:val="22"/>
        </w:rPr>
        <w:t xml:space="preserve"> мм</w:t>
      </w:r>
      <w:r w:rsidR="00B86F51" w:rsidRPr="00497667">
        <w:rPr>
          <w:sz w:val="22"/>
        </w:rPr>
        <w:t xml:space="preserve">, </w:t>
      </w:r>
      <w:r w:rsidRPr="00497667">
        <w:rPr>
          <w:sz w:val="22"/>
        </w:rPr>
        <w:t>5-20</w:t>
      </w:r>
      <w:r w:rsidR="00257C7E">
        <w:rPr>
          <w:sz w:val="22"/>
        </w:rPr>
        <w:t xml:space="preserve"> мм</w:t>
      </w:r>
      <w:r w:rsidRPr="00497667">
        <w:rPr>
          <w:sz w:val="22"/>
        </w:rPr>
        <w:t xml:space="preserve">, </w:t>
      </w:r>
      <w:r w:rsidR="00A366DD">
        <w:rPr>
          <w:sz w:val="22"/>
        </w:rPr>
        <w:t xml:space="preserve">10-15 мм, </w:t>
      </w:r>
      <w:r w:rsidRPr="00497667">
        <w:rPr>
          <w:sz w:val="22"/>
        </w:rPr>
        <w:t>10-20</w:t>
      </w:r>
      <w:r w:rsidR="00257C7E">
        <w:rPr>
          <w:sz w:val="22"/>
        </w:rPr>
        <w:t xml:space="preserve"> мм</w:t>
      </w:r>
      <w:r w:rsidRPr="00497667">
        <w:rPr>
          <w:sz w:val="22"/>
        </w:rPr>
        <w:t>, 20-40</w:t>
      </w:r>
      <w:r w:rsidR="00257C7E">
        <w:rPr>
          <w:sz w:val="22"/>
        </w:rPr>
        <w:t xml:space="preserve"> мм</w:t>
      </w:r>
      <w:r w:rsidRPr="00497667">
        <w:rPr>
          <w:sz w:val="22"/>
        </w:rPr>
        <w:t xml:space="preserve">, </w:t>
      </w:r>
      <w:r w:rsidR="00B86F51" w:rsidRPr="00497667">
        <w:rPr>
          <w:sz w:val="22"/>
        </w:rPr>
        <w:t>20-70</w:t>
      </w:r>
      <w:r w:rsidR="00257C7E">
        <w:rPr>
          <w:sz w:val="22"/>
        </w:rPr>
        <w:t xml:space="preserve"> мм</w:t>
      </w:r>
      <w:r w:rsidR="00B86F51" w:rsidRPr="00497667">
        <w:rPr>
          <w:sz w:val="22"/>
        </w:rPr>
        <w:t xml:space="preserve">, </w:t>
      </w:r>
      <w:r w:rsidR="00257C7E">
        <w:rPr>
          <w:sz w:val="22"/>
        </w:rPr>
        <w:t>40-70 мм</w:t>
      </w:r>
      <w:r w:rsidR="00B86F51" w:rsidRPr="00497667">
        <w:rPr>
          <w:sz w:val="22"/>
        </w:rPr>
        <w:t>, 70-150 мм</w:t>
      </w:r>
      <w:r w:rsidRPr="00497667">
        <w:rPr>
          <w:sz w:val="22"/>
        </w:rPr>
        <w:t xml:space="preserve"> </w:t>
      </w:r>
      <w:r w:rsidR="00A366DD">
        <w:rPr>
          <w:sz w:val="22"/>
        </w:rPr>
        <w:t xml:space="preserve">и иных фракций </w:t>
      </w:r>
      <w:r w:rsidRPr="00497667">
        <w:rPr>
          <w:sz w:val="22"/>
        </w:rPr>
        <w:t>по ГОСТ 8267-93,</w:t>
      </w:r>
    </w:p>
    <w:p w14:paraId="174E2410" w14:textId="77777777" w:rsidR="002125AA" w:rsidRPr="00497667" w:rsidRDefault="002125AA" w:rsidP="000C3441">
      <w:pPr>
        <w:numPr>
          <w:ilvl w:val="0"/>
          <w:numId w:val="20"/>
        </w:numPr>
        <w:suppressAutoHyphens/>
        <w:jc w:val="both"/>
        <w:rPr>
          <w:sz w:val="22"/>
        </w:rPr>
      </w:pPr>
      <w:r w:rsidRPr="00497667">
        <w:rPr>
          <w:sz w:val="22"/>
        </w:rPr>
        <w:t>фракци</w:t>
      </w:r>
      <w:r w:rsidR="00F30994" w:rsidRPr="00497667">
        <w:rPr>
          <w:sz w:val="22"/>
        </w:rPr>
        <w:t>и</w:t>
      </w:r>
      <w:r w:rsidRPr="00497667">
        <w:rPr>
          <w:sz w:val="22"/>
        </w:rPr>
        <w:t xml:space="preserve"> 25-</w:t>
      </w:r>
      <w:smartTag w:uri="urn:schemas-microsoft-com:office:smarttags" w:element="metricconverter">
        <w:smartTagPr>
          <w:attr w:name="ProductID" w:val="60 мм"/>
        </w:smartTagPr>
        <w:r w:rsidRPr="00497667">
          <w:rPr>
            <w:sz w:val="22"/>
          </w:rPr>
          <w:t>60 мм</w:t>
        </w:r>
      </w:smartTag>
      <w:r w:rsidRPr="00497667">
        <w:rPr>
          <w:sz w:val="22"/>
        </w:rPr>
        <w:t xml:space="preserve"> по </w:t>
      </w:r>
      <w:r w:rsidR="000C3441" w:rsidRPr="000C3441">
        <w:rPr>
          <w:sz w:val="22"/>
        </w:rPr>
        <w:t>ГОСТ 7392-2014</w:t>
      </w:r>
      <w:r w:rsidRPr="00497667">
        <w:rPr>
          <w:sz w:val="22"/>
        </w:rPr>
        <w:t>,</w:t>
      </w:r>
    </w:p>
    <w:p w14:paraId="2BCA3E86" w14:textId="77777777" w:rsidR="00F30994" w:rsidRPr="00497667" w:rsidRDefault="008E17C1" w:rsidP="00F30994">
      <w:pPr>
        <w:suppressAutoHyphens/>
        <w:jc w:val="both"/>
        <w:rPr>
          <w:sz w:val="22"/>
        </w:rPr>
      </w:pPr>
      <w:r w:rsidRPr="00497667">
        <w:rPr>
          <w:sz w:val="22"/>
        </w:rPr>
        <w:t>1.1.2.</w:t>
      </w:r>
      <w:r w:rsidR="00F30994" w:rsidRPr="00497667">
        <w:rPr>
          <w:sz w:val="22"/>
        </w:rPr>
        <w:t xml:space="preserve"> Песка из отсевов дробления:</w:t>
      </w:r>
    </w:p>
    <w:p w14:paraId="08CD63D0" w14:textId="77777777" w:rsidR="002125AA" w:rsidRPr="00497667" w:rsidRDefault="002125AA" w:rsidP="005C23E4">
      <w:pPr>
        <w:numPr>
          <w:ilvl w:val="0"/>
          <w:numId w:val="20"/>
        </w:numPr>
        <w:suppressAutoHyphens/>
        <w:jc w:val="both"/>
        <w:rPr>
          <w:sz w:val="22"/>
        </w:rPr>
      </w:pPr>
      <w:r w:rsidRPr="00497667">
        <w:rPr>
          <w:sz w:val="22"/>
        </w:rPr>
        <w:t>фракци</w:t>
      </w:r>
      <w:r w:rsidR="00F30994" w:rsidRPr="00497667">
        <w:rPr>
          <w:sz w:val="22"/>
        </w:rPr>
        <w:t>и</w:t>
      </w:r>
      <w:r w:rsidRPr="00497667">
        <w:rPr>
          <w:sz w:val="22"/>
        </w:rPr>
        <w:t xml:space="preserve"> 0-5 мм</w:t>
      </w:r>
      <w:r w:rsidR="00402A7E">
        <w:rPr>
          <w:sz w:val="22"/>
        </w:rPr>
        <w:t>, 2-5 мм</w:t>
      </w:r>
      <w:r w:rsidRPr="00497667">
        <w:rPr>
          <w:sz w:val="22"/>
        </w:rPr>
        <w:t xml:space="preserve"> по ГОСТ </w:t>
      </w:r>
      <w:r w:rsidR="00F82AC0">
        <w:rPr>
          <w:sz w:val="22"/>
        </w:rPr>
        <w:t>31424</w:t>
      </w:r>
      <w:r w:rsidRPr="00497667">
        <w:rPr>
          <w:sz w:val="22"/>
        </w:rPr>
        <w:t>-</w:t>
      </w:r>
      <w:r w:rsidR="00F82AC0">
        <w:rPr>
          <w:sz w:val="22"/>
        </w:rPr>
        <w:t>2010</w:t>
      </w:r>
      <w:r w:rsidRPr="00497667">
        <w:rPr>
          <w:sz w:val="22"/>
        </w:rPr>
        <w:t>,</w:t>
      </w:r>
    </w:p>
    <w:p w14:paraId="4A7AE0D4" w14:textId="77777777" w:rsidR="00B86F51" w:rsidRPr="00497667" w:rsidRDefault="00B86F51" w:rsidP="00B86F51">
      <w:pPr>
        <w:suppressAutoHyphens/>
        <w:jc w:val="both"/>
        <w:rPr>
          <w:sz w:val="22"/>
        </w:rPr>
      </w:pPr>
      <w:r w:rsidRPr="00497667">
        <w:rPr>
          <w:sz w:val="22"/>
        </w:rPr>
        <w:t>1.1.3. Щебеночно-песчаной смеси:</w:t>
      </w:r>
    </w:p>
    <w:p w14:paraId="670FFCAE" w14:textId="77777777" w:rsidR="00B86F51" w:rsidRPr="00497667" w:rsidRDefault="00B86F51" w:rsidP="00B86F51">
      <w:pPr>
        <w:numPr>
          <w:ilvl w:val="0"/>
          <w:numId w:val="20"/>
        </w:numPr>
        <w:suppressAutoHyphens/>
        <w:jc w:val="both"/>
        <w:rPr>
          <w:sz w:val="22"/>
        </w:rPr>
      </w:pPr>
      <w:r w:rsidRPr="00497667">
        <w:rPr>
          <w:sz w:val="22"/>
        </w:rPr>
        <w:t>С</w:t>
      </w:r>
      <w:r w:rsidR="00B64D2E" w:rsidRPr="00497667">
        <w:rPr>
          <w:sz w:val="22"/>
        </w:rPr>
        <w:t>1-С1</w:t>
      </w:r>
      <w:r w:rsidR="00A5370C">
        <w:rPr>
          <w:sz w:val="22"/>
        </w:rPr>
        <w:t>1</w:t>
      </w:r>
      <w:r w:rsidRPr="00497667">
        <w:rPr>
          <w:sz w:val="22"/>
        </w:rPr>
        <w:t xml:space="preserve"> по ГОСТ 25607-</w:t>
      </w:r>
      <w:r w:rsidR="00CE29BD">
        <w:rPr>
          <w:sz w:val="22"/>
        </w:rPr>
        <w:t>200</w:t>
      </w:r>
      <w:r w:rsidRPr="00497667">
        <w:rPr>
          <w:sz w:val="22"/>
        </w:rPr>
        <w:t>9</w:t>
      </w:r>
      <w:r w:rsidR="00A366DD">
        <w:rPr>
          <w:sz w:val="22"/>
        </w:rPr>
        <w:t>,</w:t>
      </w:r>
    </w:p>
    <w:p w14:paraId="6B5D8CFB" w14:textId="77777777" w:rsidR="00B86F51" w:rsidRPr="00497667" w:rsidRDefault="00B86F51" w:rsidP="00B86F51">
      <w:pPr>
        <w:suppressAutoHyphens/>
        <w:jc w:val="both"/>
        <w:rPr>
          <w:sz w:val="22"/>
        </w:rPr>
      </w:pPr>
      <w:r w:rsidRPr="00497667">
        <w:rPr>
          <w:sz w:val="22"/>
        </w:rPr>
        <w:t xml:space="preserve">в дальнейшем - </w:t>
      </w:r>
      <w:r w:rsidR="006F37AE">
        <w:rPr>
          <w:sz w:val="22"/>
        </w:rPr>
        <w:t>Товар</w:t>
      </w:r>
      <w:r w:rsidRPr="00497667">
        <w:rPr>
          <w:sz w:val="22"/>
        </w:rPr>
        <w:t>.</w:t>
      </w:r>
    </w:p>
    <w:p w14:paraId="7EF656FE" w14:textId="77777777" w:rsidR="002125AA" w:rsidRPr="00497667" w:rsidRDefault="002125AA" w:rsidP="00B86F51">
      <w:pPr>
        <w:pStyle w:val="30"/>
        <w:suppressAutoHyphens/>
        <w:ind w:firstLine="360"/>
        <w:rPr>
          <w:sz w:val="22"/>
        </w:rPr>
      </w:pPr>
      <w:r w:rsidRPr="00497667">
        <w:rPr>
          <w:sz w:val="22"/>
        </w:rPr>
        <w:t xml:space="preserve">1.2. Количество и ассортимент </w:t>
      </w:r>
      <w:r w:rsidR="006F37AE">
        <w:rPr>
          <w:sz w:val="22"/>
        </w:rPr>
        <w:t>Товара</w:t>
      </w:r>
      <w:r w:rsidRPr="00497667">
        <w:rPr>
          <w:sz w:val="22"/>
        </w:rPr>
        <w:t xml:space="preserve"> определяются заявками в соответствии с </w:t>
      </w:r>
      <w:proofErr w:type="spellStart"/>
      <w:r w:rsidRPr="00497667">
        <w:rPr>
          <w:sz w:val="22"/>
        </w:rPr>
        <w:t>п.п</w:t>
      </w:r>
      <w:proofErr w:type="spellEnd"/>
      <w:r w:rsidRPr="00497667">
        <w:rPr>
          <w:sz w:val="22"/>
        </w:rPr>
        <w:t xml:space="preserve">. 2.1 - 2.4 настоящего </w:t>
      </w:r>
      <w:r w:rsidR="00005782">
        <w:rPr>
          <w:sz w:val="22"/>
        </w:rPr>
        <w:t>д</w:t>
      </w:r>
      <w:r w:rsidRPr="00497667">
        <w:rPr>
          <w:sz w:val="22"/>
        </w:rPr>
        <w:t>оговора.</w:t>
      </w:r>
    </w:p>
    <w:p w14:paraId="4B7437FF" w14:textId="77777777" w:rsidR="00DE08DF" w:rsidRPr="00497667" w:rsidRDefault="00DE08DF" w:rsidP="00AB5666">
      <w:pPr>
        <w:pStyle w:val="30"/>
        <w:suppressAutoHyphens/>
        <w:ind w:firstLine="360"/>
        <w:rPr>
          <w:sz w:val="22"/>
        </w:rPr>
      </w:pPr>
      <w:r w:rsidRPr="00497667">
        <w:rPr>
          <w:sz w:val="22"/>
        </w:rPr>
        <w:t xml:space="preserve">1.3. Стороны также вправе определить </w:t>
      </w:r>
      <w:r w:rsidR="006F37AE">
        <w:rPr>
          <w:sz w:val="22"/>
        </w:rPr>
        <w:t xml:space="preserve">любые условия поставки Товара </w:t>
      </w:r>
      <w:r w:rsidRPr="00497667">
        <w:rPr>
          <w:sz w:val="22"/>
        </w:rPr>
        <w:t xml:space="preserve">путем подписания </w:t>
      </w:r>
      <w:r w:rsidR="006F37AE">
        <w:rPr>
          <w:sz w:val="22"/>
        </w:rPr>
        <w:t xml:space="preserve">иных документов, </w:t>
      </w:r>
      <w:r w:rsidR="00D64870">
        <w:rPr>
          <w:sz w:val="22"/>
        </w:rPr>
        <w:t>как-то</w:t>
      </w:r>
      <w:r w:rsidR="006F37AE">
        <w:rPr>
          <w:sz w:val="22"/>
        </w:rPr>
        <w:t xml:space="preserve"> с</w:t>
      </w:r>
      <w:r w:rsidRPr="00497667">
        <w:rPr>
          <w:sz w:val="22"/>
        </w:rPr>
        <w:t>пецификации</w:t>
      </w:r>
      <w:r w:rsidR="004E5128">
        <w:rPr>
          <w:sz w:val="22"/>
        </w:rPr>
        <w:t xml:space="preserve"> или</w:t>
      </w:r>
      <w:r w:rsidRPr="00497667">
        <w:rPr>
          <w:sz w:val="22"/>
        </w:rPr>
        <w:t xml:space="preserve"> накладной </w:t>
      </w:r>
      <w:r w:rsidR="004E5128">
        <w:rPr>
          <w:sz w:val="22"/>
        </w:rPr>
        <w:t xml:space="preserve">либо путем обмена любыми </w:t>
      </w:r>
      <w:r w:rsidRPr="00497667">
        <w:rPr>
          <w:sz w:val="22"/>
        </w:rPr>
        <w:t>ин</w:t>
      </w:r>
      <w:r w:rsidR="004E5128">
        <w:rPr>
          <w:sz w:val="22"/>
        </w:rPr>
        <w:t>ыми</w:t>
      </w:r>
      <w:r w:rsidRPr="00497667">
        <w:rPr>
          <w:sz w:val="22"/>
        </w:rPr>
        <w:t xml:space="preserve"> документа</w:t>
      </w:r>
      <w:r w:rsidR="004E5128">
        <w:rPr>
          <w:sz w:val="22"/>
        </w:rPr>
        <w:t>ми</w:t>
      </w:r>
      <w:r w:rsidRPr="00497667">
        <w:rPr>
          <w:sz w:val="22"/>
        </w:rPr>
        <w:t>.</w:t>
      </w:r>
    </w:p>
    <w:p w14:paraId="449516DD" w14:textId="77777777" w:rsidR="002125AA" w:rsidRPr="00497667" w:rsidRDefault="002125AA" w:rsidP="005C23E4">
      <w:pPr>
        <w:suppressAutoHyphens/>
        <w:jc w:val="both"/>
        <w:rPr>
          <w:sz w:val="20"/>
        </w:rPr>
      </w:pPr>
    </w:p>
    <w:p w14:paraId="269B0556" w14:textId="77777777" w:rsidR="002125AA" w:rsidRPr="00497667" w:rsidRDefault="002125AA" w:rsidP="005C23E4">
      <w:pPr>
        <w:numPr>
          <w:ilvl w:val="0"/>
          <w:numId w:val="9"/>
        </w:numPr>
        <w:suppressAutoHyphens/>
        <w:jc w:val="center"/>
        <w:rPr>
          <w:b/>
        </w:rPr>
      </w:pPr>
      <w:r w:rsidRPr="00497667">
        <w:rPr>
          <w:b/>
        </w:rPr>
        <w:t xml:space="preserve">Порядок и условия поставки </w:t>
      </w:r>
      <w:r w:rsidR="00BA2CD6">
        <w:rPr>
          <w:b/>
        </w:rPr>
        <w:t>Товара.</w:t>
      </w:r>
    </w:p>
    <w:p w14:paraId="2428810C" w14:textId="77777777" w:rsidR="002125AA" w:rsidRPr="00497667" w:rsidRDefault="002125AA" w:rsidP="005C23E4">
      <w:pPr>
        <w:pStyle w:val="a4"/>
        <w:suppressAutoHyphens/>
        <w:ind w:firstLine="426"/>
        <w:rPr>
          <w:sz w:val="22"/>
        </w:rPr>
      </w:pPr>
      <w:r w:rsidRPr="00497667">
        <w:rPr>
          <w:sz w:val="22"/>
        </w:rPr>
        <w:t xml:space="preserve">2.1. Для составления </w:t>
      </w:r>
      <w:r w:rsidR="0082261E" w:rsidRPr="00497667">
        <w:rPr>
          <w:sz w:val="22"/>
        </w:rPr>
        <w:t xml:space="preserve">Продавцом </w:t>
      </w:r>
      <w:r w:rsidRPr="00497667">
        <w:rPr>
          <w:sz w:val="22"/>
        </w:rPr>
        <w:t xml:space="preserve">плана отгрузки Покупатель не позднее </w:t>
      </w:r>
      <w:r w:rsidR="009979FB">
        <w:rPr>
          <w:sz w:val="22"/>
        </w:rPr>
        <w:t>20</w:t>
      </w:r>
      <w:r w:rsidRPr="00497667">
        <w:rPr>
          <w:sz w:val="22"/>
        </w:rPr>
        <w:t xml:space="preserve"> числа текущего месяца направляет на согласование Продавцу заявку на следующий месяц (далее – помесячная заявка), которая должна содержать:</w:t>
      </w:r>
    </w:p>
    <w:p w14:paraId="40EB63CE" w14:textId="77777777" w:rsidR="002125AA" w:rsidRPr="00497667" w:rsidRDefault="002125AA" w:rsidP="005C23E4">
      <w:pPr>
        <w:pStyle w:val="a4"/>
        <w:numPr>
          <w:ilvl w:val="0"/>
          <w:numId w:val="10"/>
        </w:numPr>
        <w:tabs>
          <w:tab w:val="clear" w:pos="360"/>
          <w:tab w:val="num" w:pos="284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полное наименование и адрес грузополучателя с указанием кодов получателя и железнодорожных станций назначения;</w:t>
      </w:r>
    </w:p>
    <w:p w14:paraId="2160A364" w14:textId="77777777" w:rsidR="002125AA" w:rsidRPr="00497667" w:rsidRDefault="002125AA" w:rsidP="005C23E4">
      <w:pPr>
        <w:pStyle w:val="a4"/>
        <w:numPr>
          <w:ilvl w:val="0"/>
          <w:numId w:val="10"/>
        </w:numPr>
        <w:tabs>
          <w:tab w:val="clear" w:pos="360"/>
          <w:tab w:val="num" w:pos="284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род,</w:t>
      </w:r>
      <w:r w:rsidR="005F182B" w:rsidRPr="00497667">
        <w:rPr>
          <w:sz w:val="22"/>
        </w:rPr>
        <w:t xml:space="preserve"> </w:t>
      </w:r>
      <w:r w:rsidRPr="00497667">
        <w:rPr>
          <w:sz w:val="22"/>
        </w:rPr>
        <w:t>принадлежность и количество вагонов в каждой отправке (отправка</w:t>
      </w:r>
      <w:r w:rsidR="00BA2CD6">
        <w:rPr>
          <w:sz w:val="22"/>
        </w:rPr>
        <w:t xml:space="preserve"> </w:t>
      </w:r>
      <w:r w:rsidRPr="00497667">
        <w:rPr>
          <w:sz w:val="22"/>
        </w:rPr>
        <w:t>-</w:t>
      </w:r>
      <w:r w:rsidR="00BA2CD6">
        <w:rPr>
          <w:sz w:val="22"/>
        </w:rPr>
        <w:t xml:space="preserve"> </w:t>
      </w:r>
      <w:r w:rsidRPr="00497667">
        <w:rPr>
          <w:sz w:val="22"/>
        </w:rPr>
        <w:t>группа вагонов</w:t>
      </w:r>
      <w:r w:rsidR="00091108">
        <w:rPr>
          <w:sz w:val="22"/>
        </w:rPr>
        <w:t>,</w:t>
      </w:r>
      <w:r w:rsidRPr="00497667">
        <w:rPr>
          <w:sz w:val="22"/>
        </w:rPr>
        <w:t xml:space="preserve"> следующих по одной железнодорожной квитанции); </w:t>
      </w:r>
    </w:p>
    <w:p w14:paraId="1368E6BB" w14:textId="77777777" w:rsidR="002125AA" w:rsidRPr="00497667" w:rsidRDefault="002125AA" w:rsidP="005C23E4">
      <w:pPr>
        <w:pStyle w:val="a4"/>
        <w:numPr>
          <w:ilvl w:val="0"/>
          <w:numId w:val="10"/>
        </w:numPr>
        <w:tabs>
          <w:tab w:val="clear" w:pos="360"/>
          <w:tab w:val="num" w:pos="284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 xml:space="preserve">наименование, ассортимент и количество </w:t>
      </w:r>
      <w:r w:rsidR="00BA2CD6">
        <w:rPr>
          <w:sz w:val="22"/>
        </w:rPr>
        <w:t>Товара</w:t>
      </w:r>
      <w:r w:rsidRPr="00497667">
        <w:rPr>
          <w:sz w:val="22"/>
        </w:rPr>
        <w:t>, подлежаще</w:t>
      </w:r>
      <w:r w:rsidR="00BA2CD6">
        <w:rPr>
          <w:sz w:val="22"/>
        </w:rPr>
        <w:t>го</w:t>
      </w:r>
      <w:r w:rsidRPr="00497667">
        <w:rPr>
          <w:sz w:val="22"/>
        </w:rPr>
        <w:t xml:space="preserve"> отгрузке в течение месяца;</w:t>
      </w:r>
    </w:p>
    <w:p w14:paraId="3A685EA3" w14:textId="77777777" w:rsidR="002125AA" w:rsidRPr="00497667" w:rsidRDefault="002125AA" w:rsidP="005C23E4">
      <w:pPr>
        <w:pStyle w:val="a4"/>
        <w:numPr>
          <w:ilvl w:val="0"/>
          <w:numId w:val="10"/>
        </w:numPr>
        <w:tabs>
          <w:tab w:val="clear" w:pos="360"/>
          <w:tab w:val="num" w:pos="284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способ оплаты провозных платежей.</w:t>
      </w:r>
    </w:p>
    <w:p w14:paraId="510370BA" w14:textId="77777777" w:rsidR="00257E62" w:rsidRPr="00497667" w:rsidRDefault="00517637" w:rsidP="005C23E4">
      <w:pPr>
        <w:pStyle w:val="a4"/>
        <w:suppressAutoHyphens/>
        <w:ind w:firstLine="426"/>
        <w:rPr>
          <w:sz w:val="22"/>
        </w:rPr>
      </w:pPr>
      <w:r w:rsidRPr="00497667">
        <w:rPr>
          <w:sz w:val="22"/>
        </w:rPr>
        <w:t>Заявка может содержать как всю указанную выше информацию, так и ее часть</w:t>
      </w:r>
      <w:r w:rsidR="006A2EF3" w:rsidRPr="00497667">
        <w:rPr>
          <w:sz w:val="22"/>
        </w:rPr>
        <w:t>.</w:t>
      </w:r>
      <w:r w:rsidR="00173B35" w:rsidRPr="00497667">
        <w:rPr>
          <w:sz w:val="22"/>
        </w:rPr>
        <w:t xml:space="preserve"> Покупатель вправе дополнить заявку любой иной необходимой, </w:t>
      </w:r>
      <w:r w:rsidR="006A2EF3" w:rsidRPr="00497667">
        <w:rPr>
          <w:sz w:val="22"/>
        </w:rPr>
        <w:t>по его мнению</w:t>
      </w:r>
      <w:r w:rsidR="00173B35" w:rsidRPr="00497667">
        <w:rPr>
          <w:sz w:val="22"/>
        </w:rPr>
        <w:t>, информацией</w:t>
      </w:r>
      <w:r w:rsidRPr="00497667">
        <w:rPr>
          <w:sz w:val="22"/>
        </w:rPr>
        <w:t xml:space="preserve">. Продавец вправе не принимать </w:t>
      </w:r>
      <w:r w:rsidR="008A3824" w:rsidRPr="00497667">
        <w:rPr>
          <w:sz w:val="22"/>
        </w:rPr>
        <w:t xml:space="preserve">(не согласовать) </w:t>
      </w:r>
      <w:r w:rsidRPr="00497667">
        <w:rPr>
          <w:sz w:val="22"/>
        </w:rPr>
        <w:t xml:space="preserve">заявку, </w:t>
      </w:r>
      <w:r w:rsidR="00F02F79" w:rsidRPr="00497667">
        <w:rPr>
          <w:sz w:val="22"/>
        </w:rPr>
        <w:t>в которой отсутствует</w:t>
      </w:r>
      <w:r w:rsidRPr="00497667">
        <w:rPr>
          <w:sz w:val="22"/>
        </w:rPr>
        <w:t xml:space="preserve"> </w:t>
      </w:r>
      <w:r w:rsidR="00375AC5" w:rsidRPr="00497667">
        <w:rPr>
          <w:sz w:val="22"/>
        </w:rPr>
        <w:t>информация,</w:t>
      </w:r>
      <w:r w:rsidR="00F02F79" w:rsidRPr="00497667">
        <w:rPr>
          <w:sz w:val="22"/>
        </w:rPr>
        <w:t xml:space="preserve"> </w:t>
      </w:r>
      <w:r w:rsidR="00375AC5" w:rsidRPr="00497667">
        <w:rPr>
          <w:sz w:val="22"/>
        </w:rPr>
        <w:t>указанная</w:t>
      </w:r>
      <w:r w:rsidR="00F02F79" w:rsidRPr="00497667">
        <w:rPr>
          <w:sz w:val="22"/>
        </w:rPr>
        <w:t xml:space="preserve"> в настоящем пункте</w:t>
      </w:r>
      <w:r w:rsidRPr="00497667">
        <w:rPr>
          <w:sz w:val="22"/>
        </w:rPr>
        <w:t>.</w:t>
      </w:r>
    </w:p>
    <w:p w14:paraId="0C085D6D" w14:textId="77777777" w:rsidR="001A04EB" w:rsidRPr="00497667" w:rsidRDefault="002125AA" w:rsidP="005C23E4">
      <w:pPr>
        <w:suppressAutoHyphens/>
        <w:ind w:firstLine="567"/>
        <w:jc w:val="both"/>
      </w:pPr>
      <w:r w:rsidRPr="00497667">
        <w:rPr>
          <w:sz w:val="22"/>
        </w:rPr>
        <w:t xml:space="preserve">2.2. </w:t>
      </w:r>
      <w:r w:rsidR="001A04EB" w:rsidRPr="00497667">
        <w:rPr>
          <w:sz w:val="22"/>
        </w:rPr>
        <w:t>При получении Продавцом помесячной заявки позже указанного в п</w:t>
      </w:r>
      <w:r w:rsidR="00D942E9">
        <w:rPr>
          <w:sz w:val="22"/>
        </w:rPr>
        <w:t>ункте</w:t>
      </w:r>
      <w:r w:rsidR="001A04EB" w:rsidRPr="00497667">
        <w:rPr>
          <w:sz w:val="22"/>
        </w:rPr>
        <w:t xml:space="preserve"> 2.1. срока, Продавец может принять (полностью или частично) заявку к исполнению, но при этом Покупатель обязан оплатить расходы по изменению принятых перевозчиком заявок на перевозку груза (при возможности замены станции, что определяется Продавцом) по ценам Октябрьской железной дороги</w:t>
      </w:r>
      <w:r w:rsidR="002C5102">
        <w:rPr>
          <w:sz w:val="22"/>
        </w:rPr>
        <w:t xml:space="preserve"> </w:t>
      </w:r>
      <w:r w:rsidR="001A04EB" w:rsidRPr="00497667">
        <w:rPr>
          <w:sz w:val="22"/>
        </w:rPr>
        <w:t>-</w:t>
      </w:r>
      <w:r w:rsidR="002C5102">
        <w:rPr>
          <w:sz w:val="22"/>
        </w:rPr>
        <w:t xml:space="preserve"> </w:t>
      </w:r>
      <w:r w:rsidR="001A04EB" w:rsidRPr="00497667">
        <w:rPr>
          <w:sz w:val="22"/>
        </w:rPr>
        <w:t>филиала ОАО «РЖД» согласно стать</w:t>
      </w:r>
      <w:r w:rsidR="0022571D">
        <w:rPr>
          <w:sz w:val="22"/>
        </w:rPr>
        <w:t>е</w:t>
      </w:r>
      <w:r w:rsidR="001A04EB" w:rsidRPr="00497667">
        <w:rPr>
          <w:sz w:val="22"/>
        </w:rPr>
        <w:t xml:space="preserve"> 11 У</w:t>
      </w:r>
      <w:r w:rsidR="00D83AF7">
        <w:rPr>
          <w:sz w:val="22"/>
        </w:rPr>
        <w:t xml:space="preserve">става железнодорожного транспорта </w:t>
      </w:r>
      <w:r w:rsidR="001A04EB" w:rsidRPr="00497667">
        <w:rPr>
          <w:sz w:val="22"/>
        </w:rPr>
        <w:t>Р</w:t>
      </w:r>
      <w:r w:rsidR="00D83AF7">
        <w:rPr>
          <w:sz w:val="22"/>
        </w:rPr>
        <w:t xml:space="preserve">оссийской </w:t>
      </w:r>
      <w:r w:rsidR="001A04EB" w:rsidRPr="00497667">
        <w:rPr>
          <w:sz w:val="22"/>
        </w:rPr>
        <w:t>Ф</w:t>
      </w:r>
      <w:r w:rsidR="00D83AF7">
        <w:rPr>
          <w:sz w:val="22"/>
        </w:rPr>
        <w:t>едерации</w:t>
      </w:r>
      <w:r w:rsidR="001A04EB" w:rsidRPr="00497667">
        <w:rPr>
          <w:sz w:val="22"/>
        </w:rPr>
        <w:t xml:space="preserve"> или расходы за планирование дополнительной станции с отгрузкой ранее сроков, предусмотренных стать</w:t>
      </w:r>
      <w:r w:rsidR="002C5102">
        <w:rPr>
          <w:sz w:val="22"/>
        </w:rPr>
        <w:t>е</w:t>
      </w:r>
      <w:r w:rsidR="001A04EB" w:rsidRPr="00497667">
        <w:rPr>
          <w:sz w:val="22"/>
        </w:rPr>
        <w:t xml:space="preserve">й 11 </w:t>
      </w:r>
      <w:r w:rsidR="00D83AF7" w:rsidRPr="00497667">
        <w:rPr>
          <w:sz w:val="22"/>
        </w:rPr>
        <w:t>У</w:t>
      </w:r>
      <w:r w:rsidR="00D83AF7">
        <w:rPr>
          <w:sz w:val="22"/>
        </w:rPr>
        <w:t xml:space="preserve">става железнодорожного транспорта </w:t>
      </w:r>
      <w:r w:rsidR="00D83AF7" w:rsidRPr="00497667">
        <w:rPr>
          <w:sz w:val="22"/>
        </w:rPr>
        <w:t>Р</w:t>
      </w:r>
      <w:r w:rsidR="00D83AF7">
        <w:rPr>
          <w:sz w:val="22"/>
        </w:rPr>
        <w:t xml:space="preserve">оссийской </w:t>
      </w:r>
      <w:r w:rsidR="00D83AF7" w:rsidRPr="00497667">
        <w:rPr>
          <w:sz w:val="22"/>
        </w:rPr>
        <w:t>Ф</w:t>
      </w:r>
      <w:r w:rsidR="00D83AF7">
        <w:rPr>
          <w:sz w:val="22"/>
        </w:rPr>
        <w:t>едерации</w:t>
      </w:r>
      <w:r w:rsidR="001A04EB" w:rsidRPr="00497667">
        <w:rPr>
          <w:sz w:val="22"/>
        </w:rPr>
        <w:t>, по договорным тарифам, установленны</w:t>
      </w:r>
      <w:r w:rsidR="00625A1F" w:rsidRPr="00497667">
        <w:rPr>
          <w:sz w:val="22"/>
        </w:rPr>
        <w:t>м</w:t>
      </w:r>
      <w:r w:rsidR="001A04EB" w:rsidRPr="00497667">
        <w:rPr>
          <w:sz w:val="22"/>
        </w:rPr>
        <w:t xml:space="preserve"> ОАО «РЖД». Расходы должны быть оплачены Покупателем в течение одного банковского дня после получения счета Продавца.</w:t>
      </w:r>
    </w:p>
    <w:p w14:paraId="37F4C782" w14:textId="77777777" w:rsidR="002125AA" w:rsidRPr="00497667" w:rsidRDefault="002125AA" w:rsidP="005C23E4">
      <w:pPr>
        <w:pStyle w:val="a4"/>
        <w:suppressAutoHyphens/>
        <w:ind w:firstLine="426"/>
        <w:rPr>
          <w:sz w:val="22"/>
        </w:rPr>
      </w:pPr>
      <w:r w:rsidRPr="00497667">
        <w:rPr>
          <w:sz w:val="22"/>
        </w:rPr>
        <w:t xml:space="preserve">2.3. На основании согласованной </w:t>
      </w:r>
      <w:r w:rsidR="0092210C" w:rsidRPr="00497667">
        <w:rPr>
          <w:sz w:val="22"/>
        </w:rPr>
        <w:t>Продавцом</w:t>
      </w:r>
      <w:r w:rsidRPr="00497667">
        <w:rPr>
          <w:sz w:val="22"/>
        </w:rPr>
        <w:t xml:space="preserve"> помесячной заявки поставка </w:t>
      </w:r>
      <w:r w:rsidR="002C5102">
        <w:rPr>
          <w:sz w:val="22"/>
        </w:rPr>
        <w:t>Товара</w:t>
      </w:r>
      <w:r w:rsidRPr="00497667">
        <w:rPr>
          <w:sz w:val="22"/>
        </w:rPr>
        <w:t xml:space="preserve"> осуществляется Продавцом одним из следующих способов:</w:t>
      </w:r>
    </w:p>
    <w:p w14:paraId="4496A6CF" w14:textId="77777777" w:rsidR="002125AA" w:rsidRPr="00497667" w:rsidRDefault="002125AA" w:rsidP="005C23E4">
      <w:pPr>
        <w:pStyle w:val="a4"/>
        <w:numPr>
          <w:ilvl w:val="0"/>
          <w:numId w:val="8"/>
        </w:numPr>
        <w:tabs>
          <w:tab w:val="clear" w:pos="360"/>
          <w:tab w:val="num" w:pos="0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lastRenderedPageBreak/>
        <w:t xml:space="preserve">путём отгрузки </w:t>
      </w:r>
      <w:r w:rsidR="002C5102">
        <w:rPr>
          <w:sz w:val="22"/>
        </w:rPr>
        <w:t>Товара</w:t>
      </w:r>
      <w:r w:rsidRPr="00497667">
        <w:rPr>
          <w:sz w:val="22"/>
        </w:rPr>
        <w:t xml:space="preserve"> железнодорожным транспортом ОАО «РЖД»;</w:t>
      </w:r>
    </w:p>
    <w:p w14:paraId="628A3235" w14:textId="77777777" w:rsidR="002125AA" w:rsidRPr="00497667" w:rsidRDefault="002125AA" w:rsidP="005C23E4">
      <w:pPr>
        <w:pStyle w:val="a4"/>
        <w:numPr>
          <w:ilvl w:val="0"/>
          <w:numId w:val="8"/>
        </w:numPr>
        <w:tabs>
          <w:tab w:val="clear" w:pos="360"/>
          <w:tab w:val="num" w:pos="0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 xml:space="preserve">путём отгрузки </w:t>
      </w:r>
      <w:r w:rsidR="002C5102">
        <w:rPr>
          <w:sz w:val="22"/>
        </w:rPr>
        <w:t>Товара</w:t>
      </w:r>
      <w:r w:rsidRPr="00497667">
        <w:rPr>
          <w:sz w:val="22"/>
        </w:rPr>
        <w:t xml:space="preserve"> в арендованный, собственный железнодорожный транспорт Покупателя или железнодорожный </w:t>
      </w:r>
      <w:r w:rsidR="00D64870" w:rsidRPr="00497667">
        <w:rPr>
          <w:sz w:val="22"/>
        </w:rPr>
        <w:t>транспорт собственности</w:t>
      </w:r>
      <w:r w:rsidRPr="00497667">
        <w:rPr>
          <w:sz w:val="22"/>
        </w:rPr>
        <w:t xml:space="preserve"> третьих лиц</w:t>
      </w:r>
      <w:r w:rsidR="0053758B">
        <w:rPr>
          <w:sz w:val="22"/>
        </w:rPr>
        <w:t>,</w:t>
      </w:r>
      <w:r w:rsidRPr="00497667">
        <w:rPr>
          <w:sz w:val="22"/>
        </w:rPr>
        <w:t xml:space="preserve"> используемый на основании договоренностей Покупателя (далее</w:t>
      </w:r>
      <w:r w:rsidR="002C5102">
        <w:rPr>
          <w:sz w:val="22"/>
        </w:rPr>
        <w:t xml:space="preserve"> – выборка (</w:t>
      </w:r>
      <w:r w:rsidRPr="00497667">
        <w:rPr>
          <w:sz w:val="22"/>
        </w:rPr>
        <w:t>самовывоз</w:t>
      </w:r>
      <w:r w:rsidR="002C5102">
        <w:rPr>
          <w:sz w:val="22"/>
        </w:rPr>
        <w:t>)</w:t>
      </w:r>
      <w:r w:rsidRPr="00497667">
        <w:rPr>
          <w:sz w:val="22"/>
        </w:rPr>
        <w:t>);</w:t>
      </w:r>
    </w:p>
    <w:p w14:paraId="6AB50161" w14:textId="77777777" w:rsidR="002125AA" w:rsidRPr="00497667" w:rsidRDefault="002125AA" w:rsidP="005C23E4">
      <w:pPr>
        <w:pStyle w:val="a4"/>
        <w:numPr>
          <w:ilvl w:val="0"/>
          <w:numId w:val="8"/>
        </w:numPr>
        <w:tabs>
          <w:tab w:val="clear" w:pos="360"/>
          <w:tab w:val="num" w:pos="0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 xml:space="preserve">путём поставки </w:t>
      </w:r>
      <w:r w:rsidR="002C5102">
        <w:rPr>
          <w:sz w:val="22"/>
        </w:rPr>
        <w:t>Товара</w:t>
      </w:r>
      <w:r w:rsidRPr="00497667">
        <w:rPr>
          <w:sz w:val="22"/>
        </w:rPr>
        <w:t xml:space="preserve"> в арендованном, собственном или привлеченном железнодорожном транспорте Продавца. </w:t>
      </w:r>
    </w:p>
    <w:p w14:paraId="3D02D62F" w14:textId="77777777" w:rsidR="002125AA" w:rsidRPr="00497667" w:rsidRDefault="002125AA" w:rsidP="005C23E4">
      <w:pPr>
        <w:pStyle w:val="a4"/>
        <w:suppressAutoHyphens/>
        <w:rPr>
          <w:sz w:val="22"/>
        </w:rPr>
      </w:pPr>
      <w:r w:rsidRPr="00497667">
        <w:rPr>
          <w:sz w:val="22"/>
        </w:rPr>
        <w:t xml:space="preserve">       2.4. Для непосредственной отгрузки </w:t>
      </w:r>
      <w:r w:rsidR="002C5102">
        <w:rPr>
          <w:sz w:val="22"/>
        </w:rPr>
        <w:t>Товара</w:t>
      </w:r>
      <w:r w:rsidRPr="00497667">
        <w:rPr>
          <w:sz w:val="22"/>
        </w:rPr>
        <w:t xml:space="preserve"> Покупатель направляет Продавцу текущую заявку, в которой указывается:</w:t>
      </w:r>
    </w:p>
    <w:p w14:paraId="30DF8ACA" w14:textId="77777777" w:rsidR="002125AA" w:rsidRPr="00497667" w:rsidRDefault="002125AA" w:rsidP="005C23E4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426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 xml:space="preserve">наименование, количество </w:t>
      </w:r>
      <w:r w:rsidR="0092210C" w:rsidRPr="00497667">
        <w:rPr>
          <w:sz w:val="22"/>
        </w:rPr>
        <w:t xml:space="preserve">(в соответствующих единицах измерения) </w:t>
      </w:r>
      <w:r w:rsidRPr="00497667">
        <w:rPr>
          <w:sz w:val="22"/>
        </w:rPr>
        <w:t xml:space="preserve">и ассортимент </w:t>
      </w:r>
      <w:r w:rsidR="002C5102">
        <w:rPr>
          <w:sz w:val="22"/>
        </w:rPr>
        <w:t>Товара</w:t>
      </w:r>
      <w:r w:rsidRPr="00497667">
        <w:rPr>
          <w:sz w:val="22"/>
        </w:rPr>
        <w:t>;</w:t>
      </w:r>
    </w:p>
    <w:p w14:paraId="0ADC2653" w14:textId="77777777" w:rsidR="002125AA" w:rsidRPr="00497667" w:rsidRDefault="002125AA" w:rsidP="005C23E4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426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 xml:space="preserve">принятая Продавцом цена </w:t>
      </w:r>
      <w:r w:rsidR="008A68AB">
        <w:rPr>
          <w:sz w:val="22"/>
        </w:rPr>
        <w:t>Товара</w:t>
      </w:r>
      <w:r w:rsidRPr="00497667">
        <w:rPr>
          <w:sz w:val="22"/>
        </w:rPr>
        <w:t xml:space="preserve"> в случае отсутствия протокола согласования договорной цены (п</w:t>
      </w:r>
      <w:r w:rsidR="008A68AB">
        <w:rPr>
          <w:sz w:val="22"/>
        </w:rPr>
        <w:t xml:space="preserve">ункт </w:t>
      </w:r>
      <w:r w:rsidRPr="00497667">
        <w:rPr>
          <w:sz w:val="22"/>
        </w:rPr>
        <w:t>4.3</w:t>
      </w:r>
      <w:r w:rsidR="008A68AB">
        <w:rPr>
          <w:sz w:val="22"/>
        </w:rPr>
        <w:t>.</w:t>
      </w:r>
      <w:r w:rsidRPr="00497667">
        <w:rPr>
          <w:sz w:val="22"/>
        </w:rPr>
        <w:t>) на дату подачи текущей заявки;</w:t>
      </w:r>
    </w:p>
    <w:p w14:paraId="3AB707CF" w14:textId="77777777" w:rsidR="002125AA" w:rsidRPr="00497667" w:rsidRDefault="002125AA" w:rsidP="005C23E4">
      <w:pPr>
        <w:pStyle w:val="a4"/>
        <w:numPr>
          <w:ilvl w:val="0"/>
          <w:numId w:val="7"/>
        </w:numPr>
        <w:tabs>
          <w:tab w:val="clear" w:pos="360"/>
          <w:tab w:val="num" w:pos="0"/>
          <w:tab w:val="left" w:pos="426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ссылка на настоящий договор;</w:t>
      </w:r>
    </w:p>
    <w:p w14:paraId="1AB358E2" w14:textId="77777777" w:rsidR="002125AA" w:rsidRPr="00497667" w:rsidRDefault="002125AA" w:rsidP="002E09C2">
      <w:pPr>
        <w:pStyle w:val="a4"/>
        <w:numPr>
          <w:ilvl w:val="0"/>
          <w:numId w:val="7"/>
        </w:numPr>
        <w:tabs>
          <w:tab w:val="clear" w:pos="360"/>
          <w:tab w:val="num" w:pos="426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способ поставки согласно п</w:t>
      </w:r>
      <w:r w:rsidR="008A68AB">
        <w:rPr>
          <w:sz w:val="22"/>
        </w:rPr>
        <w:t xml:space="preserve">ункту </w:t>
      </w:r>
      <w:r w:rsidR="00D64870" w:rsidRPr="00497667">
        <w:rPr>
          <w:sz w:val="22"/>
        </w:rPr>
        <w:t>2.3,</w:t>
      </w:r>
      <w:r w:rsidRPr="00497667">
        <w:rPr>
          <w:sz w:val="22"/>
        </w:rPr>
        <w:t xml:space="preserve"> в случае </w:t>
      </w:r>
      <w:r w:rsidR="008A68AB">
        <w:rPr>
          <w:sz w:val="22"/>
        </w:rPr>
        <w:t>выборки (</w:t>
      </w:r>
      <w:r w:rsidRPr="00497667">
        <w:rPr>
          <w:sz w:val="22"/>
        </w:rPr>
        <w:t>самовывоза</w:t>
      </w:r>
      <w:r w:rsidR="008A68AB">
        <w:rPr>
          <w:sz w:val="22"/>
        </w:rPr>
        <w:t>)</w:t>
      </w:r>
      <w:r w:rsidRPr="00497667">
        <w:rPr>
          <w:sz w:val="22"/>
        </w:rPr>
        <w:t xml:space="preserve"> также необходимо указывать:</w:t>
      </w:r>
      <w:r w:rsidR="002A660D" w:rsidRPr="00497667">
        <w:rPr>
          <w:sz w:val="22"/>
        </w:rPr>
        <w:t xml:space="preserve"> </w:t>
      </w:r>
      <w:r w:rsidRPr="00497667">
        <w:rPr>
          <w:sz w:val="22"/>
        </w:rPr>
        <w:t>станцию приписки</w:t>
      </w:r>
      <w:r w:rsidR="002A660D" w:rsidRPr="00497667">
        <w:rPr>
          <w:sz w:val="22"/>
        </w:rPr>
        <w:t xml:space="preserve"> </w:t>
      </w:r>
      <w:r w:rsidRPr="00497667">
        <w:rPr>
          <w:sz w:val="22"/>
        </w:rPr>
        <w:t>подвижного состава, номер вагона сопровождения, род, принадлежность и количество вагонов в отправке,</w:t>
      </w:r>
      <w:r w:rsidR="002A660D" w:rsidRPr="00497667">
        <w:rPr>
          <w:sz w:val="22"/>
        </w:rPr>
        <w:t xml:space="preserve"> </w:t>
      </w:r>
      <w:r w:rsidRPr="00497667">
        <w:rPr>
          <w:sz w:val="22"/>
        </w:rPr>
        <w:t>ожидаемую дату прибытия вагонов под погрузку;</w:t>
      </w:r>
    </w:p>
    <w:p w14:paraId="6D6590EB" w14:textId="77777777" w:rsidR="002125AA" w:rsidRPr="00497667" w:rsidRDefault="002125AA" w:rsidP="002E09C2">
      <w:pPr>
        <w:pStyle w:val="a4"/>
        <w:numPr>
          <w:ilvl w:val="0"/>
          <w:numId w:val="7"/>
        </w:numPr>
        <w:tabs>
          <w:tab w:val="clear" w:pos="360"/>
          <w:tab w:val="num" w:pos="426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реквизиты грузополучателя (в т.ч. почтовый адрес);</w:t>
      </w:r>
    </w:p>
    <w:p w14:paraId="6C7577C3" w14:textId="77777777" w:rsidR="002125AA" w:rsidRPr="00497667" w:rsidRDefault="002125AA" w:rsidP="002E09C2">
      <w:pPr>
        <w:pStyle w:val="a4"/>
        <w:numPr>
          <w:ilvl w:val="0"/>
          <w:numId w:val="7"/>
        </w:numPr>
        <w:tabs>
          <w:tab w:val="clear" w:pos="360"/>
          <w:tab w:val="num" w:pos="426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код ОКПО грузополучателя;</w:t>
      </w:r>
    </w:p>
    <w:p w14:paraId="71805F5C" w14:textId="77777777" w:rsidR="002125AA" w:rsidRPr="00497667" w:rsidRDefault="002125AA" w:rsidP="002E09C2">
      <w:pPr>
        <w:pStyle w:val="a4"/>
        <w:numPr>
          <w:ilvl w:val="0"/>
          <w:numId w:val="7"/>
        </w:numPr>
        <w:tabs>
          <w:tab w:val="clear" w:pos="360"/>
          <w:tab w:val="num" w:pos="426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железнодорожный код грузополучателя;</w:t>
      </w:r>
    </w:p>
    <w:p w14:paraId="64D73F6F" w14:textId="77777777" w:rsidR="002125AA" w:rsidRPr="00497667" w:rsidRDefault="002125AA" w:rsidP="002E09C2">
      <w:pPr>
        <w:pStyle w:val="a4"/>
        <w:numPr>
          <w:ilvl w:val="0"/>
          <w:numId w:val="7"/>
        </w:numPr>
        <w:tabs>
          <w:tab w:val="clear" w:pos="360"/>
          <w:tab w:val="num" w:pos="426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станцию назначения, код станции, какой железной дороге принадлежит;</w:t>
      </w:r>
    </w:p>
    <w:p w14:paraId="30A97EA2" w14:textId="77777777" w:rsidR="002125AA" w:rsidRPr="00497667" w:rsidRDefault="002125AA" w:rsidP="002E09C2">
      <w:pPr>
        <w:pStyle w:val="a4"/>
        <w:numPr>
          <w:ilvl w:val="0"/>
          <w:numId w:val="7"/>
        </w:numPr>
        <w:tabs>
          <w:tab w:val="clear" w:pos="360"/>
          <w:tab w:val="num" w:pos="426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способ оплаты провозных платежей;</w:t>
      </w:r>
    </w:p>
    <w:p w14:paraId="716BE99C" w14:textId="77777777" w:rsidR="002125AA" w:rsidRPr="00497667" w:rsidRDefault="002125AA" w:rsidP="002E09C2">
      <w:pPr>
        <w:pStyle w:val="a4"/>
        <w:numPr>
          <w:ilvl w:val="0"/>
          <w:numId w:val="7"/>
        </w:numPr>
        <w:tabs>
          <w:tab w:val="clear" w:pos="360"/>
          <w:tab w:val="num" w:pos="426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согласие на оплату расходов по п</w:t>
      </w:r>
      <w:r w:rsidR="008A68AB">
        <w:rPr>
          <w:sz w:val="22"/>
        </w:rPr>
        <w:t xml:space="preserve">ункту </w:t>
      </w:r>
      <w:r w:rsidRPr="00497667">
        <w:rPr>
          <w:sz w:val="22"/>
        </w:rPr>
        <w:t>2.2</w:t>
      </w:r>
      <w:r w:rsidR="008A68AB">
        <w:rPr>
          <w:sz w:val="22"/>
        </w:rPr>
        <w:t>.</w:t>
      </w:r>
      <w:r w:rsidRPr="00497667">
        <w:rPr>
          <w:sz w:val="22"/>
        </w:rPr>
        <w:t xml:space="preserve"> в случае незапланированной отгрузки.</w:t>
      </w:r>
    </w:p>
    <w:p w14:paraId="53EE00EE" w14:textId="77777777" w:rsidR="0092210C" w:rsidRPr="00497667" w:rsidRDefault="0092210C" w:rsidP="005C23E4">
      <w:pPr>
        <w:pStyle w:val="a4"/>
        <w:suppressAutoHyphens/>
        <w:ind w:firstLine="426"/>
        <w:rPr>
          <w:sz w:val="22"/>
        </w:rPr>
      </w:pPr>
      <w:r w:rsidRPr="00497667">
        <w:rPr>
          <w:sz w:val="22"/>
        </w:rPr>
        <w:t xml:space="preserve">Заявка может содержать как всю указанную выше информацию, так и ее часть. Покупатель вправе дополнить заявку любой иной необходимой, по его мнению, информацией. Продавец вправе не принимать </w:t>
      </w:r>
      <w:r w:rsidR="008A3824" w:rsidRPr="00497667">
        <w:rPr>
          <w:sz w:val="22"/>
        </w:rPr>
        <w:t xml:space="preserve">(не согласовать) </w:t>
      </w:r>
      <w:r w:rsidRPr="00497667">
        <w:rPr>
          <w:sz w:val="22"/>
        </w:rPr>
        <w:t>заявку, в которой отсутствует информация, указанная в настоящем пункте.</w:t>
      </w:r>
      <w:r w:rsidR="002801ED">
        <w:rPr>
          <w:sz w:val="22"/>
        </w:rPr>
        <w:t xml:space="preserve"> Отгрузка Товара может также производится на основании информации содержащейся в протоколе согласования цены.</w:t>
      </w:r>
    </w:p>
    <w:p w14:paraId="6CA67CA8" w14:textId="77777777" w:rsidR="002125AA" w:rsidRPr="00497667" w:rsidRDefault="002125AA" w:rsidP="005C23E4">
      <w:pPr>
        <w:pStyle w:val="a5"/>
        <w:suppressAutoHyphens/>
      </w:pPr>
      <w:r w:rsidRPr="00497667">
        <w:t xml:space="preserve">2.5. Количество </w:t>
      </w:r>
      <w:r w:rsidR="008A68AB">
        <w:t xml:space="preserve">Товара </w:t>
      </w:r>
      <w:r w:rsidRPr="00497667">
        <w:t>по тек</w:t>
      </w:r>
      <w:r w:rsidR="009979FB">
        <w:t>ущей заявке не может превышать 1</w:t>
      </w:r>
      <w:r w:rsidRPr="00497667">
        <w:t>000 (</w:t>
      </w:r>
      <w:r w:rsidR="008A68AB">
        <w:t>о</w:t>
      </w:r>
      <w:r w:rsidRPr="00497667">
        <w:t>дн</w:t>
      </w:r>
      <w:r w:rsidR="008A68AB">
        <w:t>у</w:t>
      </w:r>
      <w:r w:rsidRPr="00497667">
        <w:t xml:space="preserve"> тысяч</w:t>
      </w:r>
      <w:r w:rsidR="008A68AB">
        <w:t>у</w:t>
      </w:r>
      <w:r w:rsidRPr="00497667">
        <w:t xml:space="preserve">) </w:t>
      </w:r>
      <w:r w:rsidR="00A749CD">
        <w:t>тонн</w:t>
      </w:r>
      <w:r w:rsidR="009979FB">
        <w:t>.</w:t>
      </w:r>
      <w:r w:rsidRPr="00497667">
        <w:t xml:space="preserve"> </w:t>
      </w:r>
    </w:p>
    <w:p w14:paraId="4A091CD6" w14:textId="77777777" w:rsidR="002125AA" w:rsidRPr="00497667" w:rsidRDefault="002125AA" w:rsidP="008A68AB">
      <w:pPr>
        <w:pStyle w:val="a4"/>
        <w:suppressAutoHyphens/>
        <w:ind w:firstLine="426"/>
        <w:rPr>
          <w:sz w:val="22"/>
        </w:rPr>
      </w:pPr>
      <w:r w:rsidRPr="00497667">
        <w:rPr>
          <w:sz w:val="22"/>
        </w:rPr>
        <w:t xml:space="preserve">2.6. Текущая заявка Покупателя подписывается соответствующим должностным лицом Покупателя, </w:t>
      </w:r>
      <w:r w:rsidR="008D3297" w:rsidRPr="00497667">
        <w:rPr>
          <w:sz w:val="22"/>
        </w:rPr>
        <w:t xml:space="preserve">при необходимости </w:t>
      </w:r>
      <w:r w:rsidRPr="00497667">
        <w:rPr>
          <w:sz w:val="22"/>
        </w:rPr>
        <w:t>заверяется его печатью и направляется Продавцу путем непосредственного вручения</w:t>
      </w:r>
      <w:r w:rsidR="00E73532">
        <w:rPr>
          <w:sz w:val="22"/>
        </w:rPr>
        <w:t>,</w:t>
      </w:r>
      <w:r w:rsidRPr="00497667">
        <w:rPr>
          <w:sz w:val="22"/>
        </w:rPr>
        <w:t xml:space="preserve"> путем отправки по почте</w:t>
      </w:r>
      <w:r w:rsidR="00E73532">
        <w:rPr>
          <w:sz w:val="22"/>
        </w:rPr>
        <w:t>,</w:t>
      </w:r>
      <w:r w:rsidRPr="00497667">
        <w:rPr>
          <w:sz w:val="22"/>
        </w:rPr>
        <w:t xml:space="preserve"> по факсу</w:t>
      </w:r>
      <w:r w:rsidR="00E73532">
        <w:rPr>
          <w:sz w:val="22"/>
        </w:rPr>
        <w:t xml:space="preserve"> или электронной почте</w:t>
      </w:r>
      <w:r w:rsidRPr="00497667">
        <w:rPr>
          <w:sz w:val="22"/>
        </w:rPr>
        <w:t>.</w:t>
      </w:r>
    </w:p>
    <w:p w14:paraId="5AA4157B" w14:textId="77777777" w:rsidR="002125AA" w:rsidRPr="00497667" w:rsidRDefault="002125AA" w:rsidP="005C23E4">
      <w:pPr>
        <w:pStyle w:val="a5"/>
        <w:suppressAutoHyphens/>
      </w:pPr>
      <w:r w:rsidRPr="00497667">
        <w:t xml:space="preserve">2.7. Отгрузка </w:t>
      </w:r>
      <w:r w:rsidR="00E73532">
        <w:t>Товара</w:t>
      </w:r>
      <w:r w:rsidRPr="00497667">
        <w:t xml:space="preserve"> </w:t>
      </w:r>
      <w:r w:rsidR="002E0877" w:rsidRPr="00497667">
        <w:t xml:space="preserve">Покупателю </w:t>
      </w:r>
      <w:r w:rsidR="009A1EAF" w:rsidRPr="00497667">
        <w:t>либо Перевозчику</w:t>
      </w:r>
      <w:r w:rsidR="002E0877" w:rsidRPr="00497667">
        <w:t xml:space="preserve"> </w:t>
      </w:r>
      <w:r w:rsidRPr="00497667">
        <w:t>осуществляется в течение 10 (</w:t>
      </w:r>
      <w:r w:rsidR="00E73532">
        <w:t>д</w:t>
      </w:r>
      <w:r w:rsidRPr="00497667">
        <w:t>есят</w:t>
      </w:r>
      <w:r w:rsidR="003B2301">
        <w:t>и</w:t>
      </w:r>
      <w:r w:rsidRPr="00497667">
        <w:t xml:space="preserve">) дней с момента получения </w:t>
      </w:r>
      <w:r w:rsidR="00D64870" w:rsidRPr="00497667">
        <w:t>Продавцом текущей</w:t>
      </w:r>
      <w:r w:rsidRPr="00497667">
        <w:t xml:space="preserve"> заявки </w:t>
      </w:r>
      <w:r w:rsidR="009A1EAF" w:rsidRPr="00497667">
        <w:t xml:space="preserve">при условии выполнения всех </w:t>
      </w:r>
      <w:r w:rsidR="00E73532">
        <w:t xml:space="preserve">денежных </w:t>
      </w:r>
      <w:r w:rsidR="009A1EAF" w:rsidRPr="00497667">
        <w:t>обязательств</w:t>
      </w:r>
      <w:r w:rsidR="00E73532">
        <w:t xml:space="preserve"> перед Продавцом</w:t>
      </w:r>
      <w:r w:rsidRPr="00497667">
        <w:t>.</w:t>
      </w:r>
    </w:p>
    <w:p w14:paraId="63D9046C" w14:textId="77777777" w:rsidR="002125AA" w:rsidRPr="00497667" w:rsidRDefault="002125AA" w:rsidP="005C23E4">
      <w:pPr>
        <w:pStyle w:val="a5"/>
        <w:suppressAutoHyphens/>
      </w:pPr>
      <w:r w:rsidRPr="00497667">
        <w:t xml:space="preserve">2.8. Порядок приёмки </w:t>
      </w:r>
      <w:r w:rsidR="00E73532">
        <w:t>Товара</w:t>
      </w:r>
      <w:r w:rsidRPr="00497667">
        <w:t xml:space="preserve">: приемка </w:t>
      </w:r>
      <w:r w:rsidR="00E73532">
        <w:t>Товара</w:t>
      </w:r>
      <w:r w:rsidRPr="00497667">
        <w:t xml:space="preserve"> по количеству и качеству осуществляется в соответствии с Инструкциями Государственного Арбитража № П-6 от 15.06.</w:t>
      </w:r>
      <w:r w:rsidR="00E73532">
        <w:t>19</w:t>
      </w:r>
      <w:r w:rsidRPr="00497667">
        <w:t>65</w:t>
      </w:r>
      <w:r w:rsidR="00E73532">
        <w:t xml:space="preserve"> </w:t>
      </w:r>
      <w:r w:rsidRPr="00497667">
        <w:t>г. «О порядке приёмки продукции производственно-технического назначения и товаров народного потребления по количеству» и №</w:t>
      </w:r>
      <w:r w:rsidR="00E73532">
        <w:t xml:space="preserve"> </w:t>
      </w:r>
      <w:r w:rsidRPr="00497667">
        <w:t>П-7 от 25.04.</w:t>
      </w:r>
      <w:r w:rsidR="00E73532">
        <w:t>19</w:t>
      </w:r>
      <w:r w:rsidRPr="00497667">
        <w:t>66 г. «О порядке приёмки продукции производственно-технического назначения и товаров народного потребления по качеству».</w:t>
      </w:r>
    </w:p>
    <w:p w14:paraId="178B7CED" w14:textId="77777777" w:rsidR="002125AA" w:rsidRPr="00497667" w:rsidRDefault="002125AA" w:rsidP="005C23E4">
      <w:pPr>
        <w:pStyle w:val="a5"/>
        <w:suppressAutoHyphens/>
      </w:pPr>
      <w:r w:rsidRPr="00497667">
        <w:t xml:space="preserve">2.9. Право собственности на </w:t>
      </w:r>
      <w:r w:rsidR="00E73532">
        <w:t>Товар</w:t>
      </w:r>
      <w:r w:rsidRPr="00497667">
        <w:t xml:space="preserve"> переходит к Покупателю с момента передачи </w:t>
      </w:r>
      <w:r w:rsidR="00E73532">
        <w:t>Товара</w:t>
      </w:r>
      <w:r w:rsidRPr="00497667">
        <w:t xml:space="preserve"> перевозчику</w:t>
      </w:r>
      <w:r w:rsidR="00E73532">
        <w:t>, с указанного момента</w:t>
      </w:r>
      <w:r w:rsidRPr="00497667">
        <w:t xml:space="preserve"> </w:t>
      </w:r>
      <w:r w:rsidR="00E73532">
        <w:t>о</w:t>
      </w:r>
      <w:r w:rsidRPr="00497667">
        <w:t xml:space="preserve">бязанности Продавца считаются выполненными </w:t>
      </w:r>
      <w:r w:rsidR="00E73532">
        <w:t>и</w:t>
      </w:r>
      <w:r w:rsidRPr="00497667">
        <w:t xml:space="preserve"> не распространяются на дальнейшую транспортировку </w:t>
      </w:r>
      <w:r w:rsidR="00E73532">
        <w:t>Товара</w:t>
      </w:r>
      <w:r w:rsidRPr="00497667">
        <w:t>.</w:t>
      </w:r>
    </w:p>
    <w:p w14:paraId="5D4453D5" w14:textId="77777777" w:rsidR="002125AA" w:rsidRPr="00497667" w:rsidRDefault="002125AA" w:rsidP="005C23E4">
      <w:pPr>
        <w:pStyle w:val="a5"/>
        <w:suppressAutoHyphens/>
      </w:pPr>
      <w:r w:rsidRPr="00497667">
        <w:t>2.10.</w:t>
      </w:r>
      <w:r w:rsidR="003C1132" w:rsidRPr="00497667">
        <w:t xml:space="preserve"> </w:t>
      </w:r>
      <w:r w:rsidRPr="00497667">
        <w:t xml:space="preserve">Отправка Покупателем </w:t>
      </w:r>
      <w:r w:rsidR="008D3297" w:rsidRPr="00497667">
        <w:t xml:space="preserve">железнодорожного </w:t>
      </w:r>
      <w:r w:rsidRPr="00497667">
        <w:t>подвижного состава к месту погрузки Продавца,</w:t>
      </w:r>
      <w:r w:rsidR="008D3297" w:rsidRPr="00497667">
        <w:t xml:space="preserve"> </w:t>
      </w:r>
      <w:r w:rsidRPr="00497667">
        <w:t xml:space="preserve">возможна только после согласования последним текущей заявки и выполнения Покупателем иных условий договора, в противном случае Продавец имеет право не принимать на </w:t>
      </w:r>
      <w:r w:rsidR="00C41EF4" w:rsidRPr="00497667">
        <w:t xml:space="preserve">железнодорожные </w:t>
      </w:r>
      <w:r w:rsidRPr="00497667">
        <w:t>подъездные пути указанный подвижной состав. При выставлении</w:t>
      </w:r>
      <w:r w:rsidR="00BD5E76" w:rsidRPr="00497667">
        <w:t>,</w:t>
      </w:r>
      <w:r w:rsidRPr="00497667">
        <w:t xml:space="preserve"> в связи с этим</w:t>
      </w:r>
      <w:r w:rsidR="00BD5E76" w:rsidRPr="00497667">
        <w:t>,</w:t>
      </w:r>
      <w:r w:rsidRPr="00497667">
        <w:t xml:space="preserve"> </w:t>
      </w:r>
      <w:r w:rsidR="00C41EF4" w:rsidRPr="00497667">
        <w:t>перевозчиком</w:t>
      </w:r>
      <w:r w:rsidRPr="00497667">
        <w:t xml:space="preserve"> платы </w:t>
      </w:r>
      <w:r w:rsidR="00AF7245">
        <w:t>за простой подвижного</w:t>
      </w:r>
      <w:r w:rsidR="00AF7245" w:rsidRPr="00497667">
        <w:t xml:space="preserve"> состав</w:t>
      </w:r>
      <w:r w:rsidR="00AF7245">
        <w:t>а</w:t>
      </w:r>
      <w:r w:rsidRPr="00497667">
        <w:t xml:space="preserve"> на путях общего пользования, указанные расходы должны быть компенсированы Продавцу Покупателем в течение одного банковского дня </w:t>
      </w:r>
      <w:r w:rsidR="003A61A8">
        <w:t xml:space="preserve">с момента </w:t>
      </w:r>
      <w:r w:rsidRPr="00497667">
        <w:t>выставлени</w:t>
      </w:r>
      <w:r w:rsidR="003A61A8">
        <w:t>я</w:t>
      </w:r>
      <w:r w:rsidRPr="00497667">
        <w:t xml:space="preserve"> счета.   </w:t>
      </w:r>
    </w:p>
    <w:p w14:paraId="2150F403" w14:textId="77777777" w:rsidR="002125AA" w:rsidRPr="00497667" w:rsidRDefault="002125AA" w:rsidP="005C23E4">
      <w:pPr>
        <w:pStyle w:val="a5"/>
        <w:suppressAutoHyphens/>
      </w:pPr>
      <w:r w:rsidRPr="00497667">
        <w:t>2.11.</w:t>
      </w:r>
      <w:r w:rsidR="003C1132" w:rsidRPr="00497667">
        <w:t xml:space="preserve"> </w:t>
      </w:r>
      <w:r w:rsidRPr="00497667">
        <w:t xml:space="preserve">При </w:t>
      </w:r>
      <w:r w:rsidR="00E73532">
        <w:t xml:space="preserve">выборке (самовывозе) Товара </w:t>
      </w:r>
      <w:r w:rsidRPr="00497667">
        <w:t>Покупатель уточняет у Продавца реквизиты для отправки подвижного состава к месту погрузки.</w:t>
      </w:r>
      <w:r w:rsidR="00BD5E76" w:rsidRPr="00497667">
        <w:t xml:space="preserve"> </w:t>
      </w:r>
      <w:r w:rsidRPr="00497667">
        <w:t>За неправильное указание в железнодорожных документах реквизитов Продавца, все возможные убытки относятся на Покупателя.</w:t>
      </w:r>
    </w:p>
    <w:p w14:paraId="39ADE491" w14:textId="77777777" w:rsidR="002125AA" w:rsidRPr="00497667" w:rsidRDefault="002125AA" w:rsidP="005C23E4">
      <w:pPr>
        <w:pStyle w:val="a5"/>
        <w:suppressAutoHyphens/>
      </w:pPr>
      <w:r w:rsidRPr="00497667">
        <w:t xml:space="preserve">2.12. </w:t>
      </w:r>
      <w:r w:rsidR="00E73532">
        <w:t>Товар</w:t>
      </w:r>
      <w:r w:rsidRPr="00497667">
        <w:t xml:space="preserve"> считается принят</w:t>
      </w:r>
      <w:r w:rsidR="00E73532">
        <w:t>ым</w:t>
      </w:r>
      <w:r w:rsidRPr="00497667">
        <w:t xml:space="preserve"> Покупателем по количеству – согласно железнодорожной накладной, по качеству – согласно документ</w:t>
      </w:r>
      <w:r w:rsidR="003A3EDF">
        <w:t>ам</w:t>
      </w:r>
      <w:r w:rsidRPr="00497667">
        <w:t>, подтверждающи</w:t>
      </w:r>
      <w:r w:rsidR="003A3EDF">
        <w:t>м</w:t>
      </w:r>
      <w:r w:rsidRPr="00497667">
        <w:t xml:space="preserve"> качество </w:t>
      </w:r>
      <w:r w:rsidR="00E73532">
        <w:t>Товара</w:t>
      </w:r>
      <w:r w:rsidRPr="00497667">
        <w:t>, выдаваемы</w:t>
      </w:r>
      <w:r w:rsidR="003A3EDF">
        <w:t>м</w:t>
      </w:r>
      <w:r w:rsidRPr="00497667">
        <w:t xml:space="preserve"> грузоотправителем.</w:t>
      </w:r>
    </w:p>
    <w:p w14:paraId="5F266178" w14:textId="77777777" w:rsidR="002125AA" w:rsidRPr="00497667" w:rsidRDefault="002125AA" w:rsidP="005C23E4">
      <w:pPr>
        <w:suppressAutoHyphens/>
        <w:jc w:val="both"/>
        <w:rPr>
          <w:sz w:val="22"/>
        </w:rPr>
      </w:pPr>
      <w:r w:rsidRPr="00497667">
        <w:rPr>
          <w:sz w:val="22"/>
        </w:rPr>
        <w:lastRenderedPageBreak/>
        <w:t xml:space="preserve">        2.13.</w:t>
      </w:r>
      <w:r w:rsidR="003C1132" w:rsidRPr="00497667">
        <w:rPr>
          <w:sz w:val="22"/>
        </w:rPr>
        <w:t xml:space="preserve"> </w:t>
      </w:r>
      <w:r w:rsidRPr="00497667">
        <w:rPr>
          <w:sz w:val="22"/>
        </w:rPr>
        <w:t>Покупатель несет ответственность за соответствие трафарета грузоподъемности</w:t>
      </w:r>
      <w:r w:rsidR="00091108">
        <w:rPr>
          <w:sz w:val="22"/>
        </w:rPr>
        <w:t>,</w:t>
      </w:r>
      <w:r w:rsidRPr="00497667">
        <w:rPr>
          <w:sz w:val="22"/>
        </w:rPr>
        <w:t xml:space="preserve"> нанесенного на борта </w:t>
      </w:r>
      <w:r w:rsidR="00D64870" w:rsidRPr="00497667">
        <w:rPr>
          <w:sz w:val="22"/>
        </w:rPr>
        <w:t>вагонов,</w:t>
      </w:r>
      <w:r w:rsidRPr="00497667">
        <w:rPr>
          <w:sz w:val="22"/>
        </w:rPr>
        <w:t xml:space="preserve"> присылаемых под погрузку, данным технического паспорта, внесенным в базу данных Государственного Вычислительного Центра ОАО «РЖД». Продавец имеет право отказать Покупателю в погрузке </w:t>
      </w:r>
      <w:r w:rsidR="00D64870" w:rsidRPr="00497667">
        <w:rPr>
          <w:sz w:val="22"/>
        </w:rPr>
        <w:t>вагонов,</w:t>
      </w:r>
      <w:r w:rsidRPr="00497667">
        <w:rPr>
          <w:sz w:val="22"/>
        </w:rPr>
        <w:t xml:space="preserve"> имеющих такое несоответствие и отправить их в порожнем состоянии согласно имеющейся заявке, с оплатой порожнего пробега за счет Покупателя.</w:t>
      </w:r>
    </w:p>
    <w:p w14:paraId="5E762DC8" w14:textId="77777777" w:rsidR="0052516F" w:rsidRPr="00497667" w:rsidRDefault="002125AA" w:rsidP="005C23E4">
      <w:pPr>
        <w:suppressAutoHyphens/>
        <w:jc w:val="both"/>
        <w:rPr>
          <w:sz w:val="22"/>
        </w:rPr>
      </w:pPr>
      <w:r w:rsidRPr="00497667">
        <w:rPr>
          <w:sz w:val="22"/>
        </w:rPr>
        <w:t xml:space="preserve">        2.14.</w:t>
      </w:r>
      <w:r w:rsidR="0052516F" w:rsidRPr="00497667">
        <w:rPr>
          <w:sz w:val="22"/>
        </w:rPr>
        <w:t xml:space="preserve"> В случае </w:t>
      </w:r>
      <w:r w:rsidR="0092501E">
        <w:rPr>
          <w:sz w:val="22"/>
        </w:rPr>
        <w:t xml:space="preserve">выборки </w:t>
      </w:r>
      <w:r w:rsidR="0092501E" w:rsidRPr="00497667">
        <w:rPr>
          <w:sz w:val="22"/>
        </w:rPr>
        <w:t>(самовывоз</w:t>
      </w:r>
      <w:r w:rsidR="0092501E">
        <w:rPr>
          <w:sz w:val="22"/>
        </w:rPr>
        <w:t>а</w:t>
      </w:r>
      <w:r w:rsidR="0092501E" w:rsidRPr="00497667">
        <w:rPr>
          <w:sz w:val="22"/>
        </w:rPr>
        <w:t xml:space="preserve">) </w:t>
      </w:r>
      <w:r w:rsidR="0092501E">
        <w:rPr>
          <w:sz w:val="22"/>
        </w:rPr>
        <w:t>Товара</w:t>
      </w:r>
      <w:r w:rsidR="0092501E" w:rsidRPr="00497667">
        <w:rPr>
          <w:sz w:val="22"/>
        </w:rPr>
        <w:t xml:space="preserve"> </w:t>
      </w:r>
      <w:r w:rsidR="0092501E">
        <w:rPr>
          <w:sz w:val="22"/>
        </w:rPr>
        <w:t xml:space="preserve">Покупателем и </w:t>
      </w:r>
      <w:r w:rsidR="0052516F" w:rsidRPr="00497667">
        <w:rPr>
          <w:sz w:val="22"/>
        </w:rPr>
        <w:t xml:space="preserve">прибытия под погрузку </w:t>
      </w:r>
      <w:r w:rsidR="0092501E">
        <w:rPr>
          <w:sz w:val="22"/>
        </w:rPr>
        <w:t xml:space="preserve">вагонов,  </w:t>
      </w:r>
      <w:r w:rsidR="0052516F" w:rsidRPr="00497667">
        <w:rPr>
          <w:sz w:val="22"/>
        </w:rPr>
        <w:t>непригодных к отправке в груженом состоянии (вагонов с просроченными сроками капитальных, деповских или профилактических ремонтов; специализированны</w:t>
      </w:r>
      <w:r w:rsidR="0092501E">
        <w:rPr>
          <w:sz w:val="22"/>
        </w:rPr>
        <w:t>х</w:t>
      </w:r>
      <w:r w:rsidR="0052516F" w:rsidRPr="00497667">
        <w:rPr>
          <w:sz w:val="22"/>
        </w:rPr>
        <w:t xml:space="preserve"> вагон</w:t>
      </w:r>
      <w:r w:rsidR="0092501E">
        <w:rPr>
          <w:sz w:val="22"/>
        </w:rPr>
        <w:t>ов</w:t>
      </w:r>
      <w:r w:rsidR="0052516F" w:rsidRPr="00497667">
        <w:rPr>
          <w:sz w:val="22"/>
        </w:rPr>
        <w:t xml:space="preserve"> без сопровождающих; вагон</w:t>
      </w:r>
      <w:r w:rsidR="0092501E">
        <w:rPr>
          <w:sz w:val="22"/>
        </w:rPr>
        <w:t>ов</w:t>
      </w:r>
      <w:r w:rsidR="0052516F" w:rsidRPr="00497667">
        <w:rPr>
          <w:sz w:val="22"/>
        </w:rPr>
        <w:t xml:space="preserve"> с техническими неисправностями  и т.п.), Покупатель уплачивает Продавцу плату за простой таких вагонов с момента прибытия до отправления (независимо от того, где находились вагоны на станции или подъездных путях Грузоотправителей) в размере, установленном Тарифным руководством № 2, утвержденном Постановлением ФЭК РФ от 19 июня </w:t>
      </w:r>
      <w:smartTag w:uri="urn:schemas-microsoft-com:office:smarttags" w:element="metricconverter">
        <w:smartTagPr>
          <w:attr w:name="ProductID" w:val="2002 г"/>
        </w:smartTagPr>
        <w:r w:rsidR="0052516F" w:rsidRPr="00497667">
          <w:rPr>
            <w:sz w:val="22"/>
          </w:rPr>
          <w:t>2002 г</w:t>
        </w:r>
      </w:smartTag>
      <w:r w:rsidR="0052516F" w:rsidRPr="00497667">
        <w:rPr>
          <w:sz w:val="22"/>
        </w:rPr>
        <w:t>. N 35/12 «Об утверждении Правил применения ставок платы за пользование вагонами и контейнерами федерального железнодорожного транспорта».</w:t>
      </w:r>
    </w:p>
    <w:p w14:paraId="76C72ECA" w14:textId="77777777" w:rsidR="002125AA" w:rsidRPr="00497667" w:rsidRDefault="001A5C28" w:rsidP="005C23E4">
      <w:pPr>
        <w:suppressAutoHyphens/>
        <w:jc w:val="both"/>
        <w:rPr>
          <w:sz w:val="22"/>
        </w:rPr>
      </w:pPr>
      <w:r w:rsidRPr="00497667">
        <w:rPr>
          <w:sz w:val="22"/>
        </w:rPr>
        <w:t xml:space="preserve">         2.15</w:t>
      </w:r>
      <w:r w:rsidR="002125AA" w:rsidRPr="00497667">
        <w:rPr>
          <w:sz w:val="22"/>
        </w:rPr>
        <w:t xml:space="preserve">. При повреждении </w:t>
      </w:r>
      <w:r w:rsidR="008057C8" w:rsidRPr="00497667">
        <w:rPr>
          <w:sz w:val="22"/>
        </w:rPr>
        <w:t xml:space="preserve">железнодорожных </w:t>
      </w:r>
      <w:r w:rsidR="002125AA" w:rsidRPr="00497667">
        <w:rPr>
          <w:sz w:val="22"/>
        </w:rPr>
        <w:t xml:space="preserve">вагонов при подаче под выгрузку на </w:t>
      </w:r>
      <w:r w:rsidR="00D96E0F" w:rsidRPr="00497667">
        <w:rPr>
          <w:sz w:val="22"/>
        </w:rPr>
        <w:t xml:space="preserve">железнодорожные </w:t>
      </w:r>
      <w:r w:rsidR="002125AA" w:rsidRPr="00497667">
        <w:rPr>
          <w:sz w:val="22"/>
        </w:rPr>
        <w:t>подъездные пути</w:t>
      </w:r>
      <w:r w:rsidR="008057C8" w:rsidRPr="00497667">
        <w:rPr>
          <w:sz w:val="22"/>
        </w:rPr>
        <w:t>,</w:t>
      </w:r>
      <w:r w:rsidR="002125AA" w:rsidRPr="00497667">
        <w:rPr>
          <w:sz w:val="22"/>
        </w:rPr>
        <w:t xml:space="preserve"> при выгрузке или выводке с подъездных путей</w:t>
      </w:r>
      <w:r w:rsidR="008057C8" w:rsidRPr="00497667">
        <w:rPr>
          <w:sz w:val="22"/>
        </w:rPr>
        <w:t>,</w:t>
      </w:r>
      <w:r w:rsidR="002125AA" w:rsidRPr="00497667">
        <w:rPr>
          <w:sz w:val="22"/>
        </w:rPr>
        <w:t xml:space="preserve"> их ремонт осуществляется силами Покупателя или за его счёт, в противном случае Покупатель уплачивает продавцу штраф в размере пятикратной стоимости поврежденных или утраченных частей вагонов</w:t>
      </w:r>
      <w:r w:rsidR="00B07FC4">
        <w:rPr>
          <w:sz w:val="22"/>
        </w:rPr>
        <w:t>.</w:t>
      </w:r>
    </w:p>
    <w:p w14:paraId="525AF31E" w14:textId="77777777" w:rsidR="002125AA" w:rsidRPr="00497667" w:rsidRDefault="002125AA" w:rsidP="005C23E4">
      <w:pPr>
        <w:suppressAutoHyphens/>
        <w:jc w:val="both"/>
        <w:rPr>
          <w:sz w:val="22"/>
        </w:rPr>
      </w:pPr>
      <w:r w:rsidRPr="00497667">
        <w:rPr>
          <w:sz w:val="22"/>
        </w:rPr>
        <w:t xml:space="preserve">           Факт повреждения или неисправностей вагонов в объеме текущего </w:t>
      </w:r>
      <w:proofErr w:type="spellStart"/>
      <w:r w:rsidRPr="00497667">
        <w:rPr>
          <w:sz w:val="22"/>
        </w:rPr>
        <w:t>безотцепочного</w:t>
      </w:r>
      <w:proofErr w:type="spellEnd"/>
      <w:r w:rsidRPr="00497667">
        <w:rPr>
          <w:sz w:val="22"/>
        </w:rPr>
        <w:t xml:space="preserve"> или </w:t>
      </w:r>
      <w:proofErr w:type="spellStart"/>
      <w:r w:rsidRPr="00497667">
        <w:rPr>
          <w:sz w:val="22"/>
        </w:rPr>
        <w:t>отцепочного</w:t>
      </w:r>
      <w:proofErr w:type="spellEnd"/>
      <w:r w:rsidRPr="00497667">
        <w:rPr>
          <w:sz w:val="22"/>
        </w:rPr>
        <w:t xml:space="preserve"> ремонтов определяется на момент прибытия вагонов на станции погрузки или выгрузки </w:t>
      </w:r>
      <w:proofErr w:type="spellStart"/>
      <w:r w:rsidRPr="00497667">
        <w:rPr>
          <w:sz w:val="22"/>
        </w:rPr>
        <w:t>комиссионно</w:t>
      </w:r>
      <w:proofErr w:type="spellEnd"/>
      <w:r w:rsidRPr="00497667">
        <w:rPr>
          <w:sz w:val="22"/>
        </w:rPr>
        <w:t xml:space="preserve"> с участием:    </w:t>
      </w:r>
    </w:p>
    <w:p w14:paraId="062DA9EE" w14:textId="77777777" w:rsidR="002125AA" w:rsidRPr="00497667" w:rsidRDefault="002125AA" w:rsidP="005C23E4">
      <w:pPr>
        <w:suppressAutoHyphens/>
        <w:jc w:val="both"/>
        <w:rPr>
          <w:sz w:val="22"/>
        </w:rPr>
      </w:pPr>
      <w:r w:rsidRPr="00497667">
        <w:rPr>
          <w:sz w:val="22"/>
        </w:rPr>
        <w:t xml:space="preserve">            -</w:t>
      </w:r>
      <w:r w:rsidR="00D96E0F" w:rsidRPr="00497667">
        <w:rPr>
          <w:sz w:val="22"/>
        </w:rPr>
        <w:t xml:space="preserve"> </w:t>
      </w:r>
      <w:r w:rsidRPr="00497667">
        <w:rPr>
          <w:sz w:val="22"/>
        </w:rPr>
        <w:t xml:space="preserve">представителя </w:t>
      </w:r>
      <w:r w:rsidR="00D96E0F" w:rsidRPr="00497667">
        <w:rPr>
          <w:sz w:val="22"/>
        </w:rPr>
        <w:t>перевозчика</w:t>
      </w:r>
      <w:r w:rsidR="00DF3D12" w:rsidRPr="00497667">
        <w:rPr>
          <w:sz w:val="22"/>
        </w:rPr>
        <w:t xml:space="preserve"> (при необходимости)</w:t>
      </w:r>
      <w:r w:rsidRPr="00497667">
        <w:rPr>
          <w:sz w:val="22"/>
        </w:rPr>
        <w:t xml:space="preserve">, грузополучателя, Покупателя и Продавца в случае выявления данного факта на станции грузополучателя с оформлением соответствующих документов (акт ф. ВУ-25, акт общей </w:t>
      </w:r>
      <w:r w:rsidR="00D96E0F" w:rsidRPr="00497667">
        <w:rPr>
          <w:sz w:val="22"/>
        </w:rPr>
        <w:t xml:space="preserve">или произвольной </w:t>
      </w:r>
      <w:r w:rsidRPr="00497667">
        <w:rPr>
          <w:sz w:val="22"/>
        </w:rPr>
        <w:t>формы и т.д.); прибытие Продавца для составления и подписания актов обязательно в течение трех рабочих дней с момента уведомления Покупателем;</w:t>
      </w:r>
    </w:p>
    <w:p w14:paraId="20DCD5BF" w14:textId="77777777" w:rsidR="002125AA" w:rsidRPr="00497667" w:rsidRDefault="002125AA" w:rsidP="005C23E4">
      <w:pPr>
        <w:tabs>
          <w:tab w:val="left" w:pos="567"/>
          <w:tab w:val="left" w:pos="709"/>
        </w:tabs>
        <w:suppressAutoHyphens/>
        <w:jc w:val="both"/>
        <w:rPr>
          <w:sz w:val="22"/>
        </w:rPr>
      </w:pPr>
      <w:r w:rsidRPr="00497667">
        <w:rPr>
          <w:sz w:val="22"/>
        </w:rPr>
        <w:t xml:space="preserve">            -</w:t>
      </w:r>
      <w:r w:rsidR="00D96E0F" w:rsidRPr="00497667">
        <w:rPr>
          <w:sz w:val="22"/>
        </w:rPr>
        <w:t xml:space="preserve"> </w:t>
      </w:r>
      <w:r w:rsidRPr="00497667">
        <w:rPr>
          <w:sz w:val="22"/>
        </w:rPr>
        <w:t xml:space="preserve">представителя </w:t>
      </w:r>
      <w:r w:rsidR="00D96E0F" w:rsidRPr="00497667">
        <w:rPr>
          <w:sz w:val="22"/>
        </w:rPr>
        <w:t>перевозчика</w:t>
      </w:r>
      <w:r w:rsidR="00DF3D12" w:rsidRPr="00497667">
        <w:rPr>
          <w:sz w:val="22"/>
        </w:rPr>
        <w:t xml:space="preserve"> (при необходимости)</w:t>
      </w:r>
      <w:r w:rsidRPr="00497667">
        <w:rPr>
          <w:sz w:val="22"/>
        </w:rPr>
        <w:t>, грузоотправителя, Продавца и Покупателя в случае выявления данного факта на станции грузоотправителя с оформлением соответствующих документов (акт ф. ВУ-</w:t>
      </w:r>
      <w:r w:rsidR="00D64870" w:rsidRPr="00497667">
        <w:rPr>
          <w:sz w:val="22"/>
        </w:rPr>
        <w:t>25, акт</w:t>
      </w:r>
      <w:r w:rsidRPr="00497667">
        <w:rPr>
          <w:sz w:val="22"/>
        </w:rPr>
        <w:t xml:space="preserve"> общей </w:t>
      </w:r>
      <w:r w:rsidR="00D96E0F" w:rsidRPr="00497667">
        <w:rPr>
          <w:sz w:val="22"/>
        </w:rPr>
        <w:t xml:space="preserve">или произвольной </w:t>
      </w:r>
      <w:r w:rsidRPr="00497667">
        <w:rPr>
          <w:sz w:val="22"/>
        </w:rPr>
        <w:t>формы,</w:t>
      </w:r>
      <w:r w:rsidR="00322986" w:rsidRPr="00497667">
        <w:rPr>
          <w:sz w:val="22"/>
        </w:rPr>
        <w:t xml:space="preserve"> </w:t>
      </w:r>
      <w:r w:rsidRPr="00497667">
        <w:rPr>
          <w:sz w:val="22"/>
        </w:rPr>
        <w:t>и т.д.); прибытие Покупателя для составления и подписания актов обязательно в течение трех рабочих дней с момента уведомления Продавцом;</w:t>
      </w:r>
    </w:p>
    <w:p w14:paraId="5300C266" w14:textId="77777777" w:rsidR="002125AA" w:rsidRPr="00497667" w:rsidRDefault="002125AA" w:rsidP="005C23E4">
      <w:pPr>
        <w:suppressAutoHyphens/>
        <w:jc w:val="both"/>
        <w:rPr>
          <w:sz w:val="22"/>
        </w:rPr>
      </w:pPr>
      <w:r w:rsidRPr="00497667">
        <w:rPr>
          <w:sz w:val="22"/>
        </w:rPr>
        <w:t xml:space="preserve">             Неприбытие представителя уведомленной стороны в течение трех дней</w:t>
      </w:r>
      <w:r w:rsidR="00D96E0F" w:rsidRPr="00497667">
        <w:rPr>
          <w:sz w:val="22"/>
        </w:rPr>
        <w:t xml:space="preserve"> с момента получения соответствующего уведомления</w:t>
      </w:r>
      <w:r w:rsidRPr="00497667">
        <w:rPr>
          <w:sz w:val="22"/>
        </w:rPr>
        <w:t>, означает согласие на осмотр вагонов и составление акта без её участия.</w:t>
      </w:r>
    </w:p>
    <w:p w14:paraId="5F2E9DDE" w14:textId="77777777" w:rsidR="002125AA" w:rsidRPr="00497667" w:rsidRDefault="002125AA" w:rsidP="005C23E4">
      <w:pPr>
        <w:suppressAutoHyphens/>
        <w:jc w:val="both"/>
        <w:rPr>
          <w:sz w:val="22"/>
        </w:rPr>
      </w:pPr>
      <w:r w:rsidRPr="00497667">
        <w:rPr>
          <w:sz w:val="22"/>
        </w:rPr>
        <w:t xml:space="preserve">          2.1</w:t>
      </w:r>
      <w:r w:rsidR="001A5C28" w:rsidRPr="00497667">
        <w:rPr>
          <w:sz w:val="22"/>
        </w:rPr>
        <w:t>6</w:t>
      </w:r>
      <w:r w:rsidRPr="00497667">
        <w:rPr>
          <w:sz w:val="22"/>
        </w:rPr>
        <w:t xml:space="preserve">. </w:t>
      </w:r>
      <w:r w:rsidR="00D96E0F" w:rsidRPr="00497667">
        <w:rPr>
          <w:sz w:val="22"/>
        </w:rPr>
        <w:t>В случае</w:t>
      </w:r>
      <w:r w:rsidRPr="00497667">
        <w:rPr>
          <w:sz w:val="22"/>
        </w:rPr>
        <w:t xml:space="preserve"> </w:t>
      </w:r>
      <w:r w:rsidR="00D96E0F" w:rsidRPr="00497667">
        <w:rPr>
          <w:sz w:val="22"/>
        </w:rPr>
        <w:t xml:space="preserve">гибели железнодорожных </w:t>
      </w:r>
      <w:r w:rsidRPr="00497667">
        <w:rPr>
          <w:sz w:val="22"/>
        </w:rPr>
        <w:t xml:space="preserve">вагонов Продавца при подаче под выгрузку на подъездные пути, при выгрузке или выводке с </w:t>
      </w:r>
      <w:r w:rsidR="00D96E0F" w:rsidRPr="00497667">
        <w:rPr>
          <w:sz w:val="22"/>
        </w:rPr>
        <w:t xml:space="preserve">железнодорожных </w:t>
      </w:r>
      <w:r w:rsidRPr="00497667">
        <w:rPr>
          <w:sz w:val="22"/>
        </w:rPr>
        <w:t>подъездных путей, Покупатель выплачивает Продавцу денежную сумму в размере</w:t>
      </w:r>
      <w:r w:rsidR="009B3EEE" w:rsidRPr="00497667">
        <w:rPr>
          <w:sz w:val="22"/>
        </w:rPr>
        <w:t>,</w:t>
      </w:r>
      <w:r w:rsidRPr="00497667">
        <w:rPr>
          <w:sz w:val="22"/>
        </w:rPr>
        <w:t xml:space="preserve"> определенном независимым эксперт</w:t>
      </w:r>
      <w:r w:rsidR="009B3EEE" w:rsidRPr="00497667">
        <w:rPr>
          <w:sz w:val="22"/>
        </w:rPr>
        <w:t>ом</w:t>
      </w:r>
      <w:r w:rsidRPr="00497667">
        <w:rPr>
          <w:sz w:val="22"/>
        </w:rPr>
        <w:t>.</w:t>
      </w:r>
    </w:p>
    <w:p w14:paraId="1A6B2D2F" w14:textId="77777777" w:rsidR="002125AA" w:rsidRPr="00497667" w:rsidRDefault="001A5C28" w:rsidP="005C23E4">
      <w:pPr>
        <w:suppressAutoHyphens/>
        <w:jc w:val="both"/>
        <w:rPr>
          <w:sz w:val="22"/>
        </w:rPr>
      </w:pPr>
      <w:r w:rsidRPr="00497667">
        <w:rPr>
          <w:sz w:val="22"/>
        </w:rPr>
        <w:t xml:space="preserve">          2.17</w:t>
      </w:r>
      <w:r w:rsidR="002125AA" w:rsidRPr="00497667">
        <w:rPr>
          <w:sz w:val="22"/>
        </w:rPr>
        <w:t>.</w:t>
      </w:r>
      <w:r w:rsidR="00122ED4" w:rsidRPr="00497667">
        <w:rPr>
          <w:sz w:val="22"/>
        </w:rPr>
        <w:t xml:space="preserve"> </w:t>
      </w:r>
      <w:r w:rsidR="002125AA" w:rsidRPr="00497667">
        <w:rPr>
          <w:sz w:val="22"/>
        </w:rPr>
        <w:t>Оформление перевозочных документов при отправлении вагонов Продавца со станции выгрузки производится Покупателем на основании полученного уведомления Продавца</w:t>
      </w:r>
      <w:r w:rsidR="007C128F">
        <w:rPr>
          <w:sz w:val="22"/>
        </w:rPr>
        <w:t xml:space="preserve"> или заготовки железнодорожной накладной в системе «ЭТРАН»</w:t>
      </w:r>
      <w:r w:rsidR="002125AA" w:rsidRPr="00497667">
        <w:rPr>
          <w:sz w:val="22"/>
        </w:rPr>
        <w:t xml:space="preserve">. </w:t>
      </w:r>
    </w:p>
    <w:p w14:paraId="1CB12E41" w14:textId="77777777" w:rsidR="002125AA" w:rsidRPr="00497667" w:rsidRDefault="002125AA" w:rsidP="005C23E4">
      <w:pPr>
        <w:suppressAutoHyphens/>
        <w:jc w:val="both"/>
        <w:rPr>
          <w:sz w:val="22"/>
        </w:rPr>
      </w:pPr>
    </w:p>
    <w:p w14:paraId="544846B5" w14:textId="77777777" w:rsidR="002125AA" w:rsidRPr="00497667" w:rsidRDefault="002125AA" w:rsidP="005C23E4">
      <w:pPr>
        <w:pStyle w:val="a5"/>
        <w:numPr>
          <w:ilvl w:val="0"/>
          <w:numId w:val="9"/>
        </w:numPr>
        <w:suppressAutoHyphens/>
        <w:jc w:val="center"/>
        <w:rPr>
          <w:b/>
          <w:sz w:val="24"/>
        </w:rPr>
      </w:pPr>
      <w:r w:rsidRPr="00497667">
        <w:rPr>
          <w:b/>
          <w:sz w:val="24"/>
        </w:rPr>
        <w:t xml:space="preserve">Качество </w:t>
      </w:r>
      <w:r w:rsidR="007C128F">
        <w:rPr>
          <w:b/>
          <w:sz w:val="24"/>
        </w:rPr>
        <w:t>Товара.</w:t>
      </w:r>
    </w:p>
    <w:p w14:paraId="73CD7873" w14:textId="77777777" w:rsidR="002125AA" w:rsidRPr="007C128F" w:rsidRDefault="00445348" w:rsidP="009F7D8D">
      <w:pPr>
        <w:pStyle w:val="a5"/>
        <w:suppressAutoHyphens/>
        <w:ind w:firstLine="360"/>
      </w:pPr>
      <w:r>
        <w:tab/>
      </w:r>
      <w:r w:rsidR="002125AA" w:rsidRPr="00497667">
        <w:t xml:space="preserve">3.1. Качество </w:t>
      </w:r>
      <w:r w:rsidR="007C128F">
        <w:t>Товара</w:t>
      </w:r>
      <w:r w:rsidR="002125AA" w:rsidRPr="00497667">
        <w:t xml:space="preserve"> должно соответствовать ТУ завода</w:t>
      </w:r>
      <w:r w:rsidR="007C128F">
        <w:t>-</w:t>
      </w:r>
      <w:r w:rsidR="002125AA" w:rsidRPr="00497667">
        <w:t>изготовителя и ГОСТ согласно п</w:t>
      </w:r>
      <w:r w:rsidR="007C128F">
        <w:t xml:space="preserve">ункту </w:t>
      </w:r>
      <w:r w:rsidR="002125AA" w:rsidRPr="00497667">
        <w:t>1.1.</w:t>
      </w:r>
    </w:p>
    <w:p w14:paraId="2C92C6CB" w14:textId="77777777" w:rsidR="002125AA" w:rsidRPr="00497667" w:rsidRDefault="002125AA" w:rsidP="005C23E4">
      <w:pPr>
        <w:pStyle w:val="a5"/>
        <w:numPr>
          <w:ilvl w:val="0"/>
          <w:numId w:val="9"/>
        </w:numPr>
        <w:suppressAutoHyphens/>
        <w:jc w:val="center"/>
        <w:rPr>
          <w:b/>
          <w:sz w:val="24"/>
        </w:rPr>
      </w:pPr>
      <w:r w:rsidRPr="00497667">
        <w:rPr>
          <w:b/>
          <w:sz w:val="24"/>
        </w:rPr>
        <w:t>Условия расчетов</w:t>
      </w:r>
      <w:r w:rsidR="007C128F">
        <w:rPr>
          <w:b/>
          <w:sz w:val="24"/>
        </w:rPr>
        <w:t>.</w:t>
      </w:r>
    </w:p>
    <w:p w14:paraId="15E12CB2" w14:textId="77777777" w:rsidR="00445348" w:rsidRDefault="002125AA" w:rsidP="005C23E4">
      <w:pPr>
        <w:pStyle w:val="a5"/>
        <w:suppressAutoHyphens/>
        <w:rPr>
          <w:szCs w:val="22"/>
        </w:rPr>
      </w:pPr>
      <w:r w:rsidRPr="00497667">
        <w:t xml:space="preserve">4.1. Оплата </w:t>
      </w:r>
      <w:r w:rsidR="007C128F">
        <w:t>Товара</w:t>
      </w:r>
      <w:r w:rsidRPr="00497667">
        <w:t xml:space="preserve"> осуществляется Покупателем посредством платёжных поручений на условии 100 (</w:t>
      </w:r>
      <w:r w:rsidR="007C128F">
        <w:t>с</w:t>
      </w:r>
      <w:r w:rsidRPr="00497667">
        <w:t>т</w:t>
      </w:r>
      <w:r w:rsidR="007C128F">
        <w:t>а</w:t>
      </w:r>
      <w:r w:rsidRPr="00497667">
        <w:t>)</w:t>
      </w:r>
      <w:r w:rsidR="00091108">
        <w:t xml:space="preserve"> </w:t>
      </w:r>
      <w:r w:rsidRPr="00497667">
        <w:t>% предоплаты, если иное не оговорено Сторонами в Протоколе согласования договорной цены (Приложение №1).</w:t>
      </w:r>
      <w:r w:rsidR="00A12E53">
        <w:t xml:space="preserve"> </w:t>
      </w:r>
      <w:r w:rsidR="00445348" w:rsidRPr="00445348">
        <w:t>В случае поставки Товара на условиях предварительной оплаты в ситуации, когда Продавец передал Покупателю Товар, несмотря на отсутствие предоплаты, Покупатель обязан оплатить Товар непосредственно после его принятия</w:t>
      </w:r>
      <w:r w:rsidR="00A12E53">
        <w:rPr>
          <w:szCs w:val="22"/>
        </w:rPr>
        <w:t>.</w:t>
      </w:r>
    </w:p>
    <w:p w14:paraId="7A7C5F0F" w14:textId="77777777" w:rsidR="002125AA" w:rsidRPr="00497667" w:rsidRDefault="002125AA" w:rsidP="005C23E4">
      <w:pPr>
        <w:pStyle w:val="a5"/>
        <w:suppressAutoHyphens/>
      </w:pPr>
      <w:r w:rsidRPr="00497667">
        <w:t>4.2. Датой оплаты считается дата поступления денежных средств на расчётный счёт Продавца (</w:t>
      </w:r>
      <w:r w:rsidR="007C128F">
        <w:t xml:space="preserve">банковский </w:t>
      </w:r>
      <w:r w:rsidRPr="00497667">
        <w:t>счёт, указанный Продавцом).</w:t>
      </w:r>
    </w:p>
    <w:p w14:paraId="1057BDB6" w14:textId="77777777" w:rsidR="002125AA" w:rsidRPr="00497667" w:rsidRDefault="002125AA" w:rsidP="005C23E4">
      <w:pPr>
        <w:pStyle w:val="30"/>
        <w:suppressAutoHyphens/>
        <w:ind w:firstLine="426"/>
        <w:rPr>
          <w:sz w:val="22"/>
        </w:rPr>
      </w:pPr>
      <w:r w:rsidRPr="00497667">
        <w:rPr>
          <w:sz w:val="22"/>
        </w:rPr>
        <w:t xml:space="preserve">4.3. </w:t>
      </w:r>
      <w:r w:rsidR="007C128F">
        <w:rPr>
          <w:sz w:val="22"/>
        </w:rPr>
        <w:t>Товар</w:t>
      </w:r>
      <w:r w:rsidRPr="00497667">
        <w:rPr>
          <w:sz w:val="22"/>
        </w:rPr>
        <w:t xml:space="preserve"> оплачивается Покупателем по цене, указанной в протоколе согласования договорной цены (Приложение №1)</w:t>
      </w:r>
      <w:r w:rsidR="007C128F">
        <w:rPr>
          <w:sz w:val="22"/>
        </w:rPr>
        <w:t>, либо по цене, согласованной Сторонами иным способом</w:t>
      </w:r>
      <w:r w:rsidRPr="00497667">
        <w:rPr>
          <w:sz w:val="22"/>
        </w:rPr>
        <w:t>.</w:t>
      </w:r>
    </w:p>
    <w:p w14:paraId="11159AF4" w14:textId="77777777" w:rsidR="002125AA" w:rsidRPr="00497667" w:rsidRDefault="002125AA" w:rsidP="005C23E4">
      <w:pPr>
        <w:pStyle w:val="21"/>
        <w:suppressAutoHyphens/>
        <w:ind w:firstLine="426"/>
        <w:rPr>
          <w:sz w:val="22"/>
        </w:rPr>
      </w:pPr>
      <w:r w:rsidRPr="00497667">
        <w:rPr>
          <w:sz w:val="22"/>
        </w:rPr>
        <w:t xml:space="preserve">4.4. Цены, указанные в протоколе согласования договорной цены на </w:t>
      </w:r>
      <w:r w:rsidR="007C128F">
        <w:rPr>
          <w:sz w:val="22"/>
        </w:rPr>
        <w:t>Товар</w:t>
      </w:r>
      <w:r w:rsidRPr="00497667">
        <w:rPr>
          <w:sz w:val="22"/>
        </w:rPr>
        <w:t xml:space="preserve">, могут быть изменены Продавцом при изменении </w:t>
      </w:r>
      <w:r w:rsidR="00D64870" w:rsidRPr="00497667">
        <w:rPr>
          <w:sz w:val="22"/>
        </w:rPr>
        <w:t>факторов,</w:t>
      </w:r>
      <w:r w:rsidRPr="00497667">
        <w:rPr>
          <w:sz w:val="22"/>
        </w:rPr>
        <w:t xml:space="preserve"> непосредственно влияющих на цену. Об изменении цены </w:t>
      </w:r>
      <w:r w:rsidRPr="00497667">
        <w:rPr>
          <w:sz w:val="22"/>
        </w:rPr>
        <w:lastRenderedPageBreak/>
        <w:t xml:space="preserve">Продавец уведомляет Покупателя за </w:t>
      </w:r>
      <w:r w:rsidR="00AB3059" w:rsidRPr="00497667">
        <w:rPr>
          <w:sz w:val="22"/>
        </w:rPr>
        <w:t>3 (</w:t>
      </w:r>
      <w:r w:rsidR="007C128F">
        <w:rPr>
          <w:sz w:val="22"/>
        </w:rPr>
        <w:t>т</w:t>
      </w:r>
      <w:r w:rsidR="00AB3059" w:rsidRPr="00497667">
        <w:rPr>
          <w:sz w:val="22"/>
        </w:rPr>
        <w:t>ри)</w:t>
      </w:r>
      <w:r w:rsidRPr="00497667">
        <w:rPr>
          <w:sz w:val="22"/>
        </w:rPr>
        <w:t xml:space="preserve"> дн</w:t>
      </w:r>
      <w:r w:rsidR="00AB3059" w:rsidRPr="00497667">
        <w:rPr>
          <w:sz w:val="22"/>
        </w:rPr>
        <w:t>я</w:t>
      </w:r>
      <w:r w:rsidRPr="00497667">
        <w:rPr>
          <w:sz w:val="22"/>
        </w:rPr>
        <w:t xml:space="preserve"> до момента изменения. В случае неполучения ответа от Покупателя в течение </w:t>
      </w:r>
      <w:r w:rsidR="00AB3059" w:rsidRPr="00497667">
        <w:rPr>
          <w:sz w:val="22"/>
        </w:rPr>
        <w:t>3</w:t>
      </w:r>
      <w:r w:rsidRPr="00497667">
        <w:rPr>
          <w:sz w:val="22"/>
        </w:rPr>
        <w:t xml:space="preserve"> (</w:t>
      </w:r>
      <w:r w:rsidR="007C128F">
        <w:rPr>
          <w:sz w:val="22"/>
        </w:rPr>
        <w:t>т</w:t>
      </w:r>
      <w:r w:rsidR="00AB3059" w:rsidRPr="00497667">
        <w:rPr>
          <w:sz w:val="22"/>
        </w:rPr>
        <w:t>р</w:t>
      </w:r>
      <w:r w:rsidR="005B59A3">
        <w:rPr>
          <w:sz w:val="22"/>
        </w:rPr>
        <w:t>ех</w:t>
      </w:r>
      <w:r w:rsidRPr="00497667">
        <w:rPr>
          <w:sz w:val="22"/>
        </w:rPr>
        <w:t>) дн</w:t>
      </w:r>
      <w:r w:rsidR="005B59A3">
        <w:rPr>
          <w:sz w:val="22"/>
        </w:rPr>
        <w:t>ей</w:t>
      </w:r>
      <w:r w:rsidRPr="00497667">
        <w:rPr>
          <w:sz w:val="22"/>
        </w:rPr>
        <w:t xml:space="preserve"> с момента уведомления новая цена считается Сторонами согласованной.</w:t>
      </w:r>
    </w:p>
    <w:p w14:paraId="04E64016" w14:textId="77777777" w:rsidR="00B50C00" w:rsidRPr="002879A0" w:rsidRDefault="00B50C00" w:rsidP="00B50C00">
      <w:pPr>
        <w:pStyle w:val="21"/>
        <w:suppressAutoHyphens/>
        <w:ind w:firstLine="425"/>
        <w:rPr>
          <w:sz w:val="22"/>
        </w:rPr>
      </w:pPr>
      <w:r w:rsidRPr="002879A0">
        <w:rPr>
          <w:sz w:val="22"/>
        </w:rPr>
        <w:t>4.</w:t>
      </w:r>
      <w:r w:rsidR="00213322">
        <w:rPr>
          <w:sz w:val="22"/>
        </w:rPr>
        <w:t>5</w:t>
      </w:r>
      <w:r w:rsidRPr="002879A0">
        <w:rPr>
          <w:sz w:val="22"/>
        </w:rPr>
        <w:t>. Расчеты за поставляем</w:t>
      </w:r>
      <w:r w:rsidR="007C128F">
        <w:rPr>
          <w:sz w:val="22"/>
        </w:rPr>
        <w:t>ый</w:t>
      </w:r>
      <w:r w:rsidRPr="002879A0">
        <w:rPr>
          <w:sz w:val="22"/>
        </w:rPr>
        <w:t xml:space="preserve"> </w:t>
      </w:r>
      <w:r w:rsidR="007C128F">
        <w:rPr>
          <w:sz w:val="22"/>
        </w:rPr>
        <w:t>Товар</w:t>
      </w:r>
      <w:r w:rsidRPr="002879A0">
        <w:rPr>
          <w:sz w:val="22"/>
        </w:rPr>
        <w:t xml:space="preserve"> могут осуществляться векселями, иными ценными бумагами, взаимозачетами за </w:t>
      </w:r>
      <w:r w:rsidR="007C128F">
        <w:rPr>
          <w:sz w:val="22"/>
        </w:rPr>
        <w:t>Товар</w:t>
      </w:r>
      <w:r w:rsidRPr="002879A0">
        <w:rPr>
          <w:sz w:val="22"/>
        </w:rPr>
        <w:t xml:space="preserve"> и услуги и иными способами </w:t>
      </w:r>
      <w:r>
        <w:rPr>
          <w:sz w:val="22"/>
        </w:rPr>
        <w:t xml:space="preserve">при условии принятия такого исполнения Продавцом. </w:t>
      </w:r>
    </w:p>
    <w:p w14:paraId="10353D60" w14:textId="77777777" w:rsidR="006A0A44" w:rsidRPr="00497667" w:rsidRDefault="006A0A44" w:rsidP="00B50C00">
      <w:pPr>
        <w:pStyle w:val="21"/>
        <w:suppressAutoHyphens/>
        <w:ind w:firstLine="425"/>
        <w:rPr>
          <w:sz w:val="22"/>
        </w:rPr>
      </w:pPr>
      <w:r w:rsidRPr="00497667">
        <w:rPr>
          <w:sz w:val="22"/>
        </w:rPr>
        <w:t>4.</w:t>
      </w:r>
      <w:r w:rsidR="00213322">
        <w:rPr>
          <w:sz w:val="22"/>
        </w:rPr>
        <w:t>6</w:t>
      </w:r>
      <w:r w:rsidRPr="00497667">
        <w:rPr>
          <w:sz w:val="22"/>
        </w:rPr>
        <w:t>. По истечении каждого месяца Сторонами производится сверка взаиморасчетов. Ежеквар</w:t>
      </w:r>
      <w:r w:rsidR="008B5052" w:rsidRPr="00497667">
        <w:rPr>
          <w:sz w:val="22"/>
        </w:rPr>
        <w:t xml:space="preserve">тально (не позднее 30-го числа месяца, следующего за месяцем окончания текущего квартала) Продавец направляет акт сверки взаимных расчетов Покупателю. Передача акта сверки производится </w:t>
      </w:r>
      <w:r w:rsidR="00E454D8" w:rsidRPr="00497667">
        <w:rPr>
          <w:sz w:val="22"/>
        </w:rPr>
        <w:t>путем направления по почте</w:t>
      </w:r>
      <w:r w:rsidR="00E454D8">
        <w:rPr>
          <w:sz w:val="22"/>
        </w:rPr>
        <w:t>,</w:t>
      </w:r>
      <w:r w:rsidR="00E454D8" w:rsidRPr="00497667">
        <w:rPr>
          <w:sz w:val="22"/>
        </w:rPr>
        <w:t xml:space="preserve"> </w:t>
      </w:r>
      <w:r w:rsidR="008B5052" w:rsidRPr="00497667">
        <w:rPr>
          <w:sz w:val="22"/>
        </w:rPr>
        <w:t>при помощи факсимильной связи</w:t>
      </w:r>
      <w:r w:rsidR="00E454D8">
        <w:rPr>
          <w:sz w:val="22"/>
        </w:rPr>
        <w:t xml:space="preserve"> или по электронной почте</w:t>
      </w:r>
      <w:r w:rsidR="008B5052" w:rsidRPr="00497667">
        <w:rPr>
          <w:sz w:val="22"/>
        </w:rPr>
        <w:t xml:space="preserve">. В случае неполучения информации </w:t>
      </w:r>
      <w:r w:rsidR="00AE1B35" w:rsidRPr="00497667">
        <w:rPr>
          <w:sz w:val="22"/>
        </w:rPr>
        <w:t xml:space="preserve">со стороны Покупателя </w:t>
      </w:r>
      <w:r w:rsidR="008B5052" w:rsidRPr="00497667">
        <w:rPr>
          <w:sz w:val="22"/>
        </w:rPr>
        <w:t>о разногласиях по акту сверки в течени</w:t>
      </w:r>
      <w:r w:rsidR="00AE1B35" w:rsidRPr="00497667">
        <w:rPr>
          <w:sz w:val="22"/>
        </w:rPr>
        <w:t>е</w:t>
      </w:r>
      <w:r w:rsidR="008B5052" w:rsidRPr="00497667">
        <w:rPr>
          <w:sz w:val="22"/>
        </w:rPr>
        <w:t xml:space="preserve"> 10 </w:t>
      </w:r>
      <w:r w:rsidR="00AE1B35" w:rsidRPr="00497667">
        <w:rPr>
          <w:sz w:val="22"/>
        </w:rPr>
        <w:t xml:space="preserve">календарных </w:t>
      </w:r>
      <w:r w:rsidR="008B5052" w:rsidRPr="00497667">
        <w:rPr>
          <w:sz w:val="22"/>
        </w:rPr>
        <w:t xml:space="preserve">дней с момента </w:t>
      </w:r>
      <w:r w:rsidR="00AE1B35" w:rsidRPr="00497667">
        <w:rPr>
          <w:sz w:val="22"/>
        </w:rPr>
        <w:t xml:space="preserve">передачи акт сверки считается согласованным. </w:t>
      </w:r>
      <w:r w:rsidR="008B5052" w:rsidRPr="00497667">
        <w:rPr>
          <w:sz w:val="22"/>
        </w:rPr>
        <w:t xml:space="preserve">  </w:t>
      </w:r>
    </w:p>
    <w:p w14:paraId="658033E2" w14:textId="77777777" w:rsidR="002125AA" w:rsidRPr="00497667" w:rsidRDefault="002125AA" w:rsidP="005C23E4">
      <w:pPr>
        <w:pStyle w:val="21"/>
        <w:suppressAutoHyphens/>
        <w:ind w:firstLine="0"/>
        <w:rPr>
          <w:sz w:val="20"/>
        </w:rPr>
      </w:pPr>
    </w:p>
    <w:p w14:paraId="02536528" w14:textId="77777777" w:rsidR="002125AA" w:rsidRPr="00497667" w:rsidRDefault="002125AA" w:rsidP="005C23E4">
      <w:pPr>
        <w:pStyle w:val="21"/>
        <w:numPr>
          <w:ilvl w:val="0"/>
          <w:numId w:val="9"/>
        </w:numPr>
        <w:suppressAutoHyphens/>
        <w:jc w:val="center"/>
        <w:rPr>
          <w:b/>
        </w:rPr>
      </w:pPr>
      <w:r w:rsidRPr="00497667">
        <w:rPr>
          <w:b/>
        </w:rPr>
        <w:t>Ответственность Сторон и разрешение споров</w:t>
      </w:r>
      <w:r w:rsidR="00E454D8">
        <w:rPr>
          <w:b/>
        </w:rPr>
        <w:t>.</w:t>
      </w:r>
    </w:p>
    <w:p w14:paraId="545C7344" w14:textId="77777777" w:rsidR="002125AA" w:rsidRPr="00497667" w:rsidRDefault="002125AA" w:rsidP="005C23E4">
      <w:pPr>
        <w:pStyle w:val="21"/>
        <w:suppressAutoHyphens/>
        <w:ind w:firstLine="426"/>
        <w:rPr>
          <w:sz w:val="22"/>
        </w:rPr>
      </w:pPr>
      <w:r w:rsidRPr="00497667">
        <w:rPr>
          <w:sz w:val="22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14:paraId="79BED955" w14:textId="77777777" w:rsidR="002125AA" w:rsidRPr="00497667" w:rsidRDefault="002125AA" w:rsidP="005C23E4">
      <w:pPr>
        <w:pStyle w:val="21"/>
        <w:suppressAutoHyphens/>
        <w:ind w:firstLine="426"/>
        <w:rPr>
          <w:sz w:val="22"/>
        </w:rPr>
      </w:pPr>
      <w:r w:rsidRPr="00497667">
        <w:rPr>
          <w:sz w:val="22"/>
        </w:rPr>
        <w:t xml:space="preserve">5.2. Продавец, в случае невыполнения обязательств по поставке </w:t>
      </w:r>
      <w:r w:rsidR="00E454D8">
        <w:rPr>
          <w:sz w:val="22"/>
        </w:rPr>
        <w:t>Товара</w:t>
      </w:r>
      <w:r w:rsidRPr="00497667">
        <w:rPr>
          <w:sz w:val="22"/>
        </w:rPr>
        <w:t xml:space="preserve"> в определенные в соответствии с настоящим договором сроки (п</w:t>
      </w:r>
      <w:r w:rsidR="00E454D8">
        <w:rPr>
          <w:sz w:val="22"/>
        </w:rPr>
        <w:t>ункт</w:t>
      </w:r>
      <w:r w:rsidRPr="00497667">
        <w:rPr>
          <w:sz w:val="22"/>
        </w:rPr>
        <w:t xml:space="preserve"> 2.7</w:t>
      </w:r>
      <w:r w:rsidR="00E454D8">
        <w:rPr>
          <w:sz w:val="22"/>
        </w:rPr>
        <w:t>.</w:t>
      </w:r>
      <w:r w:rsidRPr="00497667">
        <w:rPr>
          <w:sz w:val="22"/>
        </w:rPr>
        <w:t>), обязан</w:t>
      </w:r>
      <w:r w:rsidR="00BD6309">
        <w:rPr>
          <w:sz w:val="22"/>
        </w:rPr>
        <w:t>,</w:t>
      </w:r>
      <w:r w:rsidRPr="00497667">
        <w:rPr>
          <w:sz w:val="22"/>
        </w:rPr>
        <w:t xml:space="preserve"> </w:t>
      </w:r>
      <w:r w:rsidR="001E4424">
        <w:rPr>
          <w:sz w:val="22"/>
        </w:rPr>
        <w:t>по требованию Покупателя</w:t>
      </w:r>
      <w:r w:rsidR="00BD6309">
        <w:rPr>
          <w:sz w:val="22"/>
        </w:rPr>
        <w:t>,</w:t>
      </w:r>
      <w:r w:rsidR="001E4424">
        <w:rPr>
          <w:sz w:val="22"/>
        </w:rPr>
        <w:t xml:space="preserve"> </w:t>
      </w:r>
      <w:r w:rsidRPr="00497667">
        <w:rPr>
          <w:sz w:val="22"/>
        </w:rPr>
        <w:t>уплатить Покупателю неустойку в размере 0,</w:t>
      </w:r>
      <w:r w:rsidR="00E454D8">
        <w:rPr>
          <w:sz w:val="22"/>
        </w:rPr>
        <w:t>1</w:t>
      </w:r>
      <w:r w:rsidRPr="00497667">
        <w:rPr>
          <w:sz w:val="22"/>
        </w:rPr>
        <w:t xml:space="preserve"> (</w:t>
      </w:r>
      <w:r w:rsidR="00E454D8">
        <w:rPr>
          <w:sz w:val="22"/>
        </w:rPr>
        <w:t>одной</w:t>
      </w:r>
      <w:r w:rsidRPr="00497667">
        <w:rPr>
          <w:sz w:val="22"/>
        </w:rPr>
        <w:t xml:space="preserve"> десят</w:t>
      </w:r>
      <w:r w:rsidR="00E454D8">
        <w:rPr>
          <w:sz w:val="22"/>
        </w:rPr>
        <w:t>ой</w:t>
      </w:r>
      <w:r w:rsidRPr="00497667">
        <w:rPr>
          <w:sz w:val="22"/>
        </w:rPr>
        <w:t>)</w:t>
      </w:r>
      <w:r w:rsidR="00E454D8">
        <w:rPr>
          <w:sz w:val="22"/>
        </w:rPr>
        <w:t xml:space="preserve"> </w:t>
      </w:r>
      <w:r w:rsidRPr="00497667">
        <w:rPr>
          <w:sz w:val="22"/>
        </w:rPr>
        <w:t>% от суммы недопоставленно</w:t>
      </w:r>
      <w:r w:rsidR="00E454D8">
        <w:rPr>
          <w:sz w:val="22"/>
        </w:rPr>
        <w:t>го</w:t>
      </w:r>
      <w:r w:rsidRPr="00497667">
        <w:rPr>
          <w:sz w:val="22"/>
        </w:rPr>
        <w:t xml:space="preserve"> </w:t>
      </w:r>
      <w:r w:rsidR="00E454D8">
        <w:rPr>
          <w:sz w:val="22"/>
        </w:rPr>
        <w:t>Товара</w:t>
      </w:r>
      <w:r w:rsidRPr="00497667">
        <w:rPr>
          <w:sz w:val="22"/>
        </w:rPr>
        <w:t xml:space="preserve"> за каждый день просрочки.</w:t>
      </w:r>
    </w:p>
    <w:p w14:paraId="29A49CB9" w14:textId="77777777" w:rsidR="00043E0C" w:rsidRPr="00497667" w:rsidRDefault="00043E0C" w:rsidP="005C23E4">
      <w:pPr>
        <w:pStyle w:val="21"/>
        <w:suppressAutoHyphens/>
        <w:ind w:firstLine="426"/>
        <w:rPr>
          <w:sz w:val="22"/>
        </w:rPr>
      </w:pPr>
      <w:r w:rsidRPr="00497667">
        <w:rPr>
          <w:sz w:val="22"/>
        </w:rPr>
        <w:t xml:space="preserve">5.3. Покупатель, в случае невыполнения </w:t>
      </w:r>
      <w:r w:rsidR="00EB7ABE" w:rsidRPr="00497667">
        <w:rPr>
          <w:sz w:val="22"/>
        </w:rPr>
        <w:t xml:space="preserve">условий по оплате </w:t>
      </w:r>
      <w:r w:rsidR="00E454D8">
        <w:rPr>
          <w:sz w:val="22"/>
        </w:rPr>
        <w:t>Товара</w:t>
      </w:r>
      <w:r w:rsidRPr="00497667">
        <w:rPr>
          <w:sz w:val="22"/>
        </w:rPr>
        <w:t xml:space="preserve"> в определенные в соответствии с настоящим договором сроки, обязан</w:t>
      </w:r>
      <w:r w:rsidR="00BD6309">
        <w:rPr>
          <w:sz w:val="22"/>
        </w:rPr>
        <w:t>,</w:t>
      </w:r>
      <w:r w:rsidRPr="00497667">
        <w:rPr>
          <w:sz w:val="22"/>
        </w:rPr>
        <w:t xml:space="preserve"> </w:t>
      </w:r>
      <w:r w:rsidR="001E4424">
        <w:rPr>
          <w:sz w:val="22"/>
        </w:rPr>
        <w:t>по требования Продавца</w:t>
      </w:r>
      <w:r w:rsidR="00BD6309">
        <w:rPr>
          <w:sz w:val="22"/>
        </w:rPr>
        <w:t>,</w:t>
      </w:r>
      <w:r w:rsidR="001E4424">
        <w:rPr>
          <w:sz w:val="22"/>
        </w:rPr>
        <w:t xml:space="preserve"> </w:t>
      </w:r>
      <w:r w:rsidRPr="00497667">
        <w:rPr>
          <w:sz w:val="22"/>
        </w:rPr>
        <w:t>уплатить П</w:t>
      </w:r>
      <w:r w:rsidR="002F2E51" w:rsidRPr="00497667">
        <w:rPr>
          <w:sz w:val="22"/>
        </w:rPr>
        <w:t>родавцу</w:t>
      </w:r>
      <w:r w:rsidRPr="00497667">
        <w:rPr>
          <w:sz w:val="22"/>
        </w:rPr>
        <w:t xml:space="preserve"> неустойку в размере 0,</w:t>
      </w:r>
      <w:r w:rsidR="00E454D8">
        <w:rPr>
          <w:sz w:val="22"/>
        </w:rPr>
        <w:t>1</w:t>
      </w:r>
      <w:r w:rsidRPr="00497667">
        <w:rPr>
          <w:sz w:val="22"/>
        </w:rPr>
        <w:t xml:space="preserve"> (</w:t>
      </w:r>
      <w:r w:rsidR="00E454D8">
        <w:rPr>
          <w:sz w:val="22"/>
        </w:rPr>
        <w:t>одной</w:t>
      </w:r>
      <w:r w:rsidRPr="00497667">
        <w:rPr>
          <w:sz w:val="22"/>
        </w:rPr>
        <w:t xml:space="preserve"> десят</w:t>
      </w:r>
      <w:r w:rsidR="00E454D8">
        <w:rPr>
          <w:sz w:val="22"/>
        </w:rPr>
        <w:t>ой</w:t>
      </w:r>
      <w:r w:rsidRPr="00497667">
        <w:rPr>
          <w:sz w:val="22"/>
        </w:rPr>
        <w:t>)</w:t>
      </w:r>
      <w:r w:rsidR="00E454D8">
        <w:rPr>
          <w:sz w:val="22"/>
        </w:rPr>
        <w:t xml:space="preserve"> </w:t>
      </w:r>
      <w:r w:rsidRPr="00497667">
        <w:rPr>
          <w:sz w:val="22"/>
        </w:rPr>
        <w:t>% от суммы не</w:t>
      </w:r>
      <w:r w:rsidR="00816616" w:rsidRPr="00497667">
        <w:rPr>
          <w:sz w:val="22"/>
        </w:rPr>
        <w:t>оплач</w:t>
      </w:r>
      <w:r w:rsidRPr="00497667">
        <w:rPr>
          <w:sz w:val="22"/>
        </w:rPr>
        <w:t>енно</w:t>
      </w:r>
      <w:r w:rsidR="00E454D8">
        <w:rPr>
          <w:sz w:val="22"/>
        </w:rPr>
        <w:t>го</w:t>
      </w:r>
      <w:r w:rsidRPr="00497667">
        <w:rPr>
          <w:sz w:val="22"/>
        </w:rPr>
        <w:t xml:space="preserve"> </w:t>
      </w:r>
      <w:r w:rsidR="00E454D8">
        <w:rPr>
          <w:sz w:val="22"/>
        </w:rPr>
        <w:t>Товара</w:t>
      </w:r>
      <w:r w:rsidRPr="00497667">
        <w:rPr>
          <w:sz w:val="22"/>
        </w:rPr>
        <w:t xml:space="preserve"> за каждый день просрочки.</w:t>
      </w:r>
    </w:p>
    <w:p w14:paraId="2B1D2F03" w14:textId="77777777" w:rsidR="002125AA" w:rsidRPr="00497667" w:rsidRDefault="002125AA" w:rsidP="005C23E4">
      <w:pPr>
        <w:pStyle w:val="21"/>
        <w:suppressAutoHyphens/>
        <w:ind w:firstLine="426"/>
        <w:rPr>
          <w:sz w:val="22"/>
        </w:rPr>
      </w:pPr>
      <w:r w:rsidRPr="00497667">
        <w:rPr>
          <w:sz w:val="22"/>
        </w:rPr>
        <w:t>5.</w:t>
      </w:r>
      <w:r w:rsidR="00043E0C" w:rsidRPr="00497667">
        <w:rPr>
          <w:sz w:val="22"/>
        </w:rPr>
        <w:t>4</w:t>
      </w:r>
      <w:r w:rsidRPr="00497667">
        <w:rPr>
          <w:sz w:val="22"/>
        </w:rPr>
        <w:t xml:space="preserve">. В случае </w:t>
      </w:r>
      <w:r w:rsidR="00E75AF7" w:rsidRPr="00497667">
        <w:rPr>
          <w:sz w:val="22"/>
        </w:rPr>
        <w:t>невыполнения</w:t>
      </w:r>
      <w:r w:rsidRPr="00497667">
        <w:rPr>
          <w:sz w:val="22"/>
        </w:rPr>
        <w:t xml:space="preserve"> Покупател</w:t>
      </w:r>
      <w:r w:rsidR="00E75AF7" w:rsidRPr="00497667">
        <w:rPr>
          <w:sz w:val="22"/>
        </w:rPr>
        <w:t>ем</w:t>
      </w:r>
      <w:r w:rsidRPr="00497667">
        <w:rPr>
          <w:sz w:val="22"/>
        </w:rPr>
        <w:t xml:space="preserve"> условий помесячной заявки Продавец имеет право взыскать с По</w:t>
      </w:r>
      <w:r w:rsidR="00E454D8">
        <w:rPr>
          <w:sz w:val="22"/>
        </w:rPr>
        <w:t>купателя штраф в размере 0,14 (че</w:t>
      </w:r>
      <w:r w:rsidRPr="00497667">
        <w:rPr>
          <w:sz w:val="22"/>
        </w:rPr>
        <w:t xml:space="preserve">тырнадцать сотых) МРОТ за каждую тонну </w:t>
      </w:r>
      <w:r w:rsidR="00073408">
        <w:rPr>
          <w:sz w:val="22"/>
        </w:rPr>
        <w:t>Товара</w:t>
      </w:r>
      <w:r w:rsidRPr="00497667">
        <w:rPr>
          <w:sz w:val="22"/>
        </w:rPr>
        <w:t>, заказанно</w:t>
      </w:r>
      <w:r w:rsidR="00073408">
        <w:rPr>
          <w:sz w:val="22"/>
        </w:rPr>
        <w:t>го</w:t>
      </w:r>
      <w:r w:rsidRPr="00497667">
        <w:rPr>
          <w:sz w:val="22"/>
        </w:rPr>
        <w:t xml:space="preserve"> Покупателем в помесячной заявке и не востребованно</w:t>
      </w:r>
      <w:r w:rsidR="00073408">
        <w:rPr>
          <w:sz w:val="22"/>
        </w:rPr>
        <w:t>го</w:t>
      </w:r>
      <w:r w:rsidRPr="00497667">
        <w:rPr>
          <w:sz w:val="22"/>
        </w:rPr>
        <w:t xml:space="preserve"> им в течение месяца отгрузки.</w:t>
      </w:r>
    </w:p>
    <w:p w14:paraId="19A15CB6" w14:textId="77777777" w:rsidR="003C3A1F" w:rsidRDefault="002125AA" w:rsidP="005C23E4">
      <w:pPr>
        <w:pStyle w:val="21"/>
        <w:suppressAutoHyphens/>
        <w:ind w:firstLine="426"/>
        <w:rPr>
          <w:sz w:val="22"/>
        </w:rPr>
      </w:pPr>
      <w:r w:rsidRPr="00497667">
        <w:rPr>
          <w:sz w:val="22"/>
        </w:rPr>
        <w:t>5.</w:t>
      </w:r>
      <w:r w:rsidR="00043E0C" w:rsidRPr="00497667">
        <w:rPr>
          <w:sz w:val="22"/>
        </w:rPr>
        <w:t>5</w:t>
      </w:r>
      <w:r w:rsidRPr="00497667">
        <w:rPr>
          <w:sz w:val="22"/>
        </w:rPr>
        <w:t>. Помесячная заявка может быть изменена по инициативе Покупателя только с согласия Продавца, и с условием возмещения Продавцу всех расходов, связанных с подобным изменением.</w:t>
      </w:r>
    </w:p>
    <w:p w14:paraId="5E6E64B1" w14:textId="77777777" w:rsidR="00FB2F32" w:rsidRDefault="00073408" w:rsidP="005C23E4">
      <w:pPr>
        <w:pStyle w:val="21"/>
        <w:suppressAutoHyphens/>
        <w:ind w:firstLine="426"/>
        <w:rPr>
          <w:sz w:val="22"/>
          <w:szCs w:val="22"/>
        </w:rPr>
      </w:pPr>
      <w:r w:rsidRPr="00497667">
        <w:rPr>
          <w:sz w:val="22"/>
        </w:rPr>
        <w:t xml:space="preserve">5.6. В случае </w:t>
      </w:r>
      <w:r w:rsidR="003C3A1F" w:rsidRPr="00963859">
        <w:rPr>
          <w:sz w:val="22"/>
          <w:szCs w:val="22"/>
        </w:rPr>
        <w:t>если время выгрузки собственных</w:t>
      </w:r>
      <w:r w:rsidR="003C3A1F">
        <w:rPr>
          <w:sz w:val="22"/>
          <w:szCs w:val="22"/>
        </w:rPr>
        <w:t>,</w:t>
      </w:r>
      <w:r w:rsidR="003C3A1F" w:rsidRPr="00963859">
        <w:rPr>
          <w:sz w:val="22"/>
          <w:szCs w:val="22"/>
        </w:rPr>
        <w:t xml:space="preserve"> арендованных</w:t>
      </w:r>
      <w:r w:rsidR="003C3A1F">
        <w:rPr>
          <w:sz w:val="22"/>
          <w:szCs w:val="22"/>
        </w:rPr>
        <w:t xml:space="preserve"> </w:t>
      </w:r>
      <w:r w:rsidR="003C3A1F" w:rsidRPr="00963859">
        <w:rPr>
          <w:sz w:val="22"/>
          <w:szCs w:val="22"/>
        </w:rPr>
        <w:t xml:space="preserve">или привлеченных </w:t>
      </w:r>
      <w:r w:rsidR="003C3A1F">
        <w:rPr>
          <w:sz w:val="22"/>
          <w:szCs w:val="22"/>
        </w:rPr>
        <w:t xml:space="preserve">иным способом </w:t>
      </w:r>
      <w:r w:rsidR="003C3A1F" w:rsidRPr="00963859">
        <w:rPr>
          <w:sz w:val="22"/>
          <w:szCs w:val="22"/>
        </w:rPr>
        <w:t xml:space="preserve">вагонов Продавца составит более 1 суток при групповых отправках и более 2 суток при маршрутных отправках, Покупатель обязан </w:t>
      </w:r>
      <w:r w:rsidR="003C3A1F">
        <w:rPr>
          <w:sz w:val="22"/>
          <w:szCs w:val="22"/>
        </w:rPr>
        <w:t xml:space="preserve">по требованию Продавца </w:t>
      </w:r>
      <w:r w:rsidR="003C3A1F" w:rsidRPr="00963859">
        <w:rPr>
          <w:sz w:val="22"/>
          <w:szCs w:val="22"/>
        </w:rPr>
        <w:t xml:space="preserve">уплатить </w:t>
      </w:r>
      <w:r w:rsidR="00FB2F32">
        <w:rPr>
          <w:sz w:val="22"/>
          <w:szCs w:val="22"/>
        </w:rPr>
        <w:t xml:space="preserve">ему штрафную неустойку в согласованном Сторонами размере. </w:t>
      </w:r>
    </w:p>
    <w:p w14:paraId="4C19CB71" w14:textId="77777777" w:rsidR="00073408" w:rsidRDefault="00FB2F32" w:rsidP="005C23E4">
      <w:pPr>
        <w:pStyle w:val="21"/>
        <w:suppressAutoHyphens/>
        <w:ind w:firstLine="426"/>
        <w:rPr>
          <w:sz w:val="22"/>
        </w:rPr>
      </w:pPr>
      <w:r>
        <w:rPr>
          <w:sz w:val="22"/>
          <w:szCs w:val="22"/>
        </w:rPr>
        <w:t>При этом в</w:t>
      </w:r>
      <w:r w:rsidR="003C3A1F">
        <w:rPr>
          <w:sz w:val="22"/>
        </w:rPr>
        <w:t>ременем выгрузки считается период с момента прибытия вагонов на станцию назначения грузопо</w:t>
      </w:r>
      <w:r w:rsidR="003C3A1F" w:rsidRPr="00E45879">
        <w:rPr>
          <w:sz w:val="22"/>
        </w:rPr>
        <w:t>лучателя до момента выставления вагонов на станционные пути железной дороги или до момента передачи вагонов перевозчику (что наступит позже), при условии принятия железной дорогой перевозочных документов.</w:t>
      </w:r>
    </w:p>
    <w:p w14:paraId="149E9288" w14:textId="77777777" w:rsidR="002125AA" w:rsidRPr="00497667" w:rsidRDefault="002125AA" w:rsidP="005C23E4">
      <w:pPr>
        <w:pStyle w:val="21"/>
        <w:suppressAutoHyphens/>
        <w:ind w:firstLine="426"/>
        <w:rPr>
          <w:sz w:val="22"/>
        </w:rPr>
      </w:pPr>
      <w:r w:rsidRPr="00497667">
        <w:rPr>
          <w:sz w:val="22"/>
        </w:rPr>
        <w:t>5.</w:t>
      </w:r>
      <w:r w:rsidR="00073408">
        <w:rPr>
          <w:sz w:val="22"/>
        </w:rPr>
        <w:t>7</w:t>
      </w:r>
      <w:r w:rsidRPr="00497667">
        <w:rPr>
          <w:sz w:val="22"/>
        </w:rPr>
        <w:t xml:space="preserve">. В случае невыполнения Покупателем условий оплаты стоимости </w:t>
      </w:r>
      <w:r w:rsidR="003C3A1F">
        <w:rPr>
          <w:sz w:val="22"/>
        </w:rPr>
        <w:t>Товара,</w:t>
      </w:r>
      <w:r w:rsidRPr="00497667">
        <w:rPr>
          <w:sz w:val="22"/>
        </w:rPr>
        <w:t xml:space="preserve"> указанных в п</w:t>
      </w:r>
      <w:r w:rsidR="003C3A1F">
        <w:rPr>
          <w:sz w:val="22"/>
        </w:rPr>
        <w:t xml:space="preserve">ункте </w:t>
      </w:r>
      <w:r w:rsidRPr="00497667">
        <w:rPr>
          <w:sz w:val="22"/>
        </w:rPr>
        <w:t>4.1. настоящего Договора</w:t>
      </w:r>
      <w:r w:rsidR="003C3A1F">
        <w:rPr>
          <w:sz w:val="22"/>
        </w:rPr>
        <w:t>,</w:t>
      </w:r>
      <w:r w:rsidRPr="00497667">
        <w:rPr>
          <w:sz w:val="22"/>
        </w:rPr>
        <w:t xml:space="preserve"> или любого </w:t>
      </w:r>
      <w:r w:rsidR="003C3A1F">
        <w:rPr>
          <w:sz w:val="22"/>
        </w:rPr>
        <w:t xml:space="preserve">причитающегося Продавцу </w:t>
      </w:r>
      <w:r w:rsidRPr="00497667">
        <w:rPr>
          <w:sz w:val="22"/>
        </w:rPr>
        <w:t>платеж</w:t>
      </w:r>
      <w:r w:rsidR="003C3A1F">
        <w:rPr>
          <w:sz w:val="22"/>
        </w:rPr>
        <w:t xml:space="preserve">а (в том числе платежей, </w:t>
      </w:r>
      <w:r w:rsidRPr="00497667">
        <w:rPr>
          <w:sz w:val="22"/>
        </w:rPr>
        <w:t>указанных в п</w:t>
      </w:r>
      <w:r w:rsidR="003C3A1F">
        <w:rPr>
          <w:sz w:val="22"/>
        </w:rPr>
        <w:t>унктах</w:t>
      </w:r>
      <w:r w:rsidR="00122ED4" w:rsidRPr="00497667">
        <w:rPr>
          <w:sz w:val="22"/>
        </w:rPr>
        <w:t xml:space="preserve"> </w:t>
      </w:r>
      <w:r w:rsidR="00AF7245" w:rsidRPr="00497667">
        <w:rPr>
          <w:sz w:val="22"/>
        </w:rPr>
        <w:t>2.2</w:t>
      </w:r>
      <w:r w:rsidR="00AF7245">
        <w:rPr>
          <w:sz w:val="22"/>
        </w:rPr>
        <w:t>,</w:t>
      </w:r>
      <w:r w:rsidR="00A91A4B" w:rsidRPr="00497667">
        <w:rPr>
          <w:sz w:val="22"/>
        </w:rPr>
        <w:t xml:space="preserve"> </w:t>
      </w:r>
      <w:r w:rsidR="00AF7245" w:rsidRPr="00497667">
        <w:rPr>
          <w:sz w:val="22"/>
        </w:rPr>
        <w:t>2.10</w:t>
      </w:r>
      <w:r w:rsidR="00AF7245">
        <w:rPr>
          <w:sz w:val="22"/>
        </w:rPr>
        <w:t>,</w:t>
      </w:r>
      <w:r w:rsidR="00A91A4B" w:rsidRPr="00497667">
        <w:rPr>
          <w:sz w:val="22"/>
        </w:rPr>
        <w:t xml:space="preserve"> </w:t>
      </w:r>
      <w:r w:rsidR="00AF7245">
        <w:rPr>
          <w:sz w:val="22"/>
        </w:rPr>
        <w:t>2.13,</w:t>
      </w:r>
      <w:r w:rsidR="003C3A1F">
        <w:rPr>
          <w:sz w:val="22"/>
        </w:rPr>
        <w:t xml:space="preserve"> </w:t>
      </w:r>
      <w:r w:rsidR="00AF7245" w:rsidRPr="00497667">
        <w:rPr>
          <w:sz w:val="22"/>
        </w:rPr>
        <w:t>2.14</w:t>
      </w:r>
      <w:r w:rsidR="00AF7245">
        <w:rPr>
          <w:sz w:val="22"/>
        </w:rPr>
        <w:t>,</w:t>
      </w:r>
      <w:r w:rsidR="00A91A4B" w:rsidRPr="00497667">
        <w:rPr>
          <w:sz w:val="22"/>
        </w:rPr>
        <w:t xml:space="preserve"> </w:t>
      </w:r>
      <w:r w:rsidR="00AF7245" w:rsidRPr="00497667">
        <w:rPr>
          <w:sz w:val="22"/>
        </w:rPr>
        <w:t>2.15</w:t>
      </w:r>
      <w:r w:rsidR="00AF7245">
        <w:rPr>
          <w:sz w:val="22"/>
        </w:rPr>
        <w:t>,</w:t>
      </w:r>
      <w:r w:rsidR="00A91A4B" w:rsidRPr="00497667">
        <w:rPr>
          <w:sz w:val="22"/>
        </w:rPr>
        <w:t xml:space="preserve"> </w:t>
      </w:r>
      <w:r w:rsidR="00AF7245" w:rsidRPr="00497667">
        <w:rPr>
          <w:sz w:val="22"/>
        </w:rPr>
        <w:t>2.16</w:t>
      </w:r>
      <w:r w:rsidR="00AF7245">
        <w:rPr>
          <w:sz w:val="22"/>
        </w:rPr>
        <w:t>,</w:t>
      </w:r>
      <w:r w:rsidR="00A91A4B" w:rsidRPr="00497667">
        <w:rPr>
          <w:sz w:val="22"/>
        </w:rPr>
        <w:t xml:space="preserve"> </w:t>
      </w:r>
      <w:r w:rsidR="00AF7245" w:rsidRPr="00497667">
        <w:rPr>
          <w:sz w:val="22"/>
        </w:rPr>
        <w:t>5.4</w:t>
      </w:r>
      <w:r w:rsidR="00AF7245">
        <w:rPr>
          <w:sz w:val="22"/>
        </w:rPr>
        <w:t>,</w:t>
      </w:r>
      <w:r w:rsidR="00A91A4B" w:rsidRPr="00497667">
        <w:rPr>
          <w:sz w:val="22"/>
        </w:rPr>
        <w:t xml:space="preserve"> </w:t>
      </w:r>
      <w:r w:rsidRPr="00497667">
        <w:rPr>
          <w:sz w:val="22"/>
        </w:rPr>
        <w:t>5.</w:t>
      </w:r>
      <w:r w:rsidR="00043E0C" w:rsidRPr="00497667">
        <w:rPr>
          <w:sz w:val="22"/>
        </w:rPr>
        <w:t>5</w:t>
      </w:r>
      <w:r w:rsidRPr="00497667">
        <w:rPr>
          <w:sz w:val="22"/>
        </w:rPr>
        <w:t>. настоящего Договора</w:t>
      </w:r>
      <w:r w:rsidR="003C3A1F">
        <w:rPr>
          <w:sz w:val="22"/>
        </w:rPr>
        <w:t>)</w:t>
      </w:r>
      <w:r w:rsidRPr="00497667">
        <w:rPr>
          <w:sz w:val="22"/>
        </w:rPr>
        <w:t xml:space="preserve">, Продавец имеет право приостановить отгрузку </w:t>
      </w:r>
      <w:r w:rsidR="003C3A1F">
        <w:rPr>
          <w:sz w:val="22"/>
        </w:rPr>
        <w:t>Товара</w:t>
      </w:r>
      <w:r w:rsidRPr="00497667">
        <w:rPr>
          <w:sz w:val="22"/>
        </w:rPr>
        <w:t xml:space="preserve"> или перенести её </w:t>
      </w:r>
      <w:r w:rsidR="003C3A1F">
        <w:rPr>
          <w:sz w:val="22"/>
        </w:rPr>
        <w:t>до момента исполнения Покупателем своих денежных обязательств</w:t>
      </w:r>
      <w:r w:rsidRPr="00497667">
        <w:rPr>
          <w:sz w:val="22"/>
        </w:rPr>
        <w:t>. В этом случае Продавец не несёт ответственности за нарушение сроков поставки и недопоставку.</w:t>
      </w:r>
    </w:p>
    <w:p w14:paraId="22683523" w14:textId="77777777" w:rsidR="002125AA" w:rsidRPr="00497667" w:rsidRDefault="002125AA" w:rsidP="005C23E4">
      <w:pPr>
        <w:pStyle w:val="21"/>
        <w:suppressAutoHyphens/>
        <w:ind w:firstLine="426"/>
        <w:rPr>
          <w:sz w:val="22"/>
        </w:rPr>
      </w:pPr>
      <w:r w:rsidRPr="00497667">
        <w:rPr>
          <w:sz w:val="22"/>
        </w:rPr>
        <w:t>5.</w:t>
      </w:r>
      <w:r w:rsidR="00073408">
        <w:rPr>
          <w:sz w:val="22"/>
        </w:rPr>
        <w:t>8</w:t>
      </w:r>
      <w:r w:rsidRPr="00497667">
        <w:rPr>
          <w:sz w:val="22"/>
        </w:rPr>
        <w:t>. Покупатель освобождается от ответственности в случае действия непреодолимой силы.</w:t>
      </w:r>
    </w:p>
    <w:p w14:paraId="12CB4F5E" w14:textId="77777777" w:rsidR="002125AA" w:rsidRPr="00497667" w:rsidRDefault="002125AA" w:rsidP="005C23E4">
      <w:pPr>
        <w:pStyle w:val="21"/>
        <w:suppressAutoHyphens/>
        <w:ind w:firstLine="426"/>
        <w:rPr>
          <w:sz w:val="22"/>
        </w:rPr>
      </w:pPr>
      <w:r w:rsidRPr="00497667">
        <w:rPr>
          <w:sz w:val="22"/>
        </w:rPr>
        <w:t>5.</w:t>
      </w:r>
      <w:r w:rsidR="00073408">
        <w:rPr>
          <w:sz w:val="22"/>
        </w:rPr>
        <w:t>9</w:t>
      </w:r>
      <w:r w:rsidRPr="00497667">
        <w:rPr>
          <w:sz w:val="22"/>
        </w:rPr>
        <w:t>. Продавец освобождается от ответственности в случае:</w:t>
      </w:r>
    </w:p>
    <w:p w14:paraId="1CB07FD9" w14:textId="77777777" w:rsidR="002125AA" w:rsidRPr="00497667" w:rsidRDefault="00073408" w:rsidP="005C23E4">
      <w:pPr>
        <w:pStyle w:val="21"/>
        <w:numPr>
          <w:ilvl w:val="0"/>
          <w:numId w:val="2"/>
        </w:numPr>
        <w:tabs>
          <w:tab w:val="left" w:pos="-142"/>
        </w:tabs>
        <w:suppressAutoHyphens/>
        <w:ind w:left="0" w:firstLine="0"/>
        <w:rPr>
          <w:sz w:val="22"/>
        </w:rPr>
      </w:pPr>
      <w:r>
        <w:rPr>
          <w:sz w:val="22"/>
        </w:rPr>
        <w:t xml:space="preserve">прекращения или ограничения перевозок </w:t>
      </w:r>
      <w:r w:rsidR="003C3A1F">
        <w:rPr>
          <w:sz w:val="22"/>
        </w:rPr>
        <w:t>Товара</w:t>
      </w:r>
      <w:r w:rsidR="00D072FF" w:rsidRPr="00497667">
        <w:rPr>
          <w:sz w:val="22"/>
        </w:rPr>
        <w:t xml:space="preserve"> по определенным направлениям </w:t>
      </w:r>
      <w:r w:rsidR="002125AA" w:rsidRPr="00497667">
        <w:rPr>
          <w:sz w:val="22"/>
        </w:rPr>
        <w:t xml:space="preserve">или невыполнения </w:t>
      </w:r>
      <w:r w:rsidR="00D072FF" w:rsidRPr="00497667">
        <w:rPr>
          <w:sz w:val="22"/>
        </w:rPr>
        <w:t>заявки перевозчиком</w:t>
      </w:r>
      <w:r w:rsidR="002125AA" w:rsidRPr="00497667">
        <w:rPr>
          <w:sz w:val="22"/>
        </w:rPr>
        <w:t>;</w:t>
      </w:r>
    </w:p>
    <w:p w14:paraId="3A25723D" w14:textId="77777777" w:rsidR="002125AA" w:rsidRPr="00497667" w:rsidRDefault="00D072FF" w:rsidP="005C23E4">
      <w:pPr>
        <w:pStyle w:val="21"/>
        <w:numPr>
          <w:ilvl w:val="0"/>
          <w:numId w:val="2"/>
        </w:numPr>
        <w:tabs>
          <w:tab w:val="left" w:pos="-142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несогласования</w:t>
      </w:r>
      <w:r w:rsidR="002125AA" w:rsidRPr="00497667">
        <w:rPr>
          <w:sz w:val="22"/>
        </w:rPr>
        <w:t xml:space="preserve"> </w:t>
      </w:r>
      <w:r w:rsidRPr="00497667">
        <w:rPr>
          <w:sz w:val="22"/>
        </w:rPr>
        <w:t>перевозчиком</w:t>
      </w:r>
      <w:r w:rsidR="002125AA" w:rsidRPr="00497667">
        <w:rPr>
          <w:sz w:val="22"/>
        </w:rPr>
        <w:t xml:space="preserve"> заявки на перевозку грузов;</w:t>
      </w:r>
    </w:p>
    <w:p w14:paraId="499C4FCC" w14:textId="77777777" w:rsidR="002125AA" w:rsidRPr="00497667" w:rsidRDefault="002125AA" w:rsidP="005C23E4">
      <w:pPr>
        <w:pStyle w:val="21"/>
        <w:numPr>
          <w:ilvl w:val="0"/>
          <w:numId w:val="2"/>
        </w:numPr>
        <w:tabs>
          <w:tab w:val="left" w:pos="-142"/>
        </w:tabs>
        <w:suppressAutoHyphens/>
        <w:ind w:left="0" w:firstLine="0"/>
        <w:rPr>
          <w:sz w:val="22"/>
        </w:rPr>
      </w:pPr>
      <w:r w:rsidRPr="00497667">
        <w:rPr>
          <w:sz w:val="22"/>
        </w:rPr>
        <w:t>действия непреодолимой силы.</w:t>
      </w:r>
    </w:p>
    <w:p w14:paraId="0CAE2373" w14:textId="77777777" w:rsidR="002125AA" w:rsidRPr="00497667" w:rsidRDefault="002125AA" w:rsidP="005C23E4">
      <w:pPr>
        <w:pStyle w:val="21"/>
        <w:suppressAutoHyphens/>
        <w:ind w:firstLine="360"/>
        <w:rPr>
          <w:sz w:val="22"/>
        </w:rPr>
      </w:pPr>
      <w:r w:rsidRPr="00497667">
        <w:rPr>
          <w:sz w:val="22"/>
        </w:rPr>
        <w:t>5.</w:t>
      </w:r>
      <w:r w:rsidR="00073408">
        <w:rPr>
          <w:sz w:val="22"/>
        </w:rPr>
        <w:t>10</w:t>
      </w:r>
      <w:r w:rsidRPr="00497667">
        <w:rPr>
          <w:sz w:val="22"/>
        </w:rPr>
        <w:t xml:space="preserve">. Споры между Сторонами в связи с настоящим договором подлежат рассмотрению в Арбитражном </w:t>
      </w:r>
      <w:r w:rsidR="002326BA" w:rsidRPr="00497667">
        <w:rPr>
          <w:sz w:val="22"/>
        </w:rPr>
        <w:t>с</w:t>
      </w:r>
      <w:r w:rsidRPr="00497667">
        <w:rPr>
          <w:sz w:val="22"/>
        </w:rPr>
        <w:t>уде Санкт-Петербурга и Ленинградской области.</w:t>
      </w:r>
    </w:p>
    <w:p w14:paraId="0F929A31" w14:textId="77777777" w:rsidR="002125AA" w:rsidRPr="00497667" w:rsidRDefault="002125AA" w:rsidP="005C23E4">
      <w:pPr>
        <w:pStyle w:val="21"/>
        <w:suppressAutoHyphens/>
        <w:ind w:firstLine="0"/>
        <w:rPr>
          <w:sz w:val="20"/>
        </w:rPr>
      </w:pPr>
    </w:p>
    <w:p w14:paraId="0632121C" w14:textId="77777777" w:rsidR="002125AA" w:rsidRPr="00497667" w:rsidRDefault="002125AA" w:rsidP="005C23E4">
      <w:pPr>
        <w:pStyle w:val="21"/>
        <w:numPr>
          <w:ilvl w:val="0"/>
          <w:numId w:val="9"/>
        </w:numPr>
        <w:suppressAutoHyphens/>
        <w:jc w:val="center"/>
        <w:rPr>
          <w:b/>
        </w:rPr>
      </w:pPr>
      <w:r w:rsidRPr="00497667">
        <w:rPr>
          <w:b/>
        </w:rPr>
        <w:t>Срок действия договора</w:t>
      </w:r>
      <w:r w:rsidR="00FB2F32">
        <w:rPr>
          <w:b/>
        </w:rPr>
        <w:t>.</w:t>
      </w:r>
    </w:p>
    <w:p w14:paraId="49ED7A83" w14:textId="3E0ACF5D" w:rsidR="00C5048F" w:rsidRDefault="00C5048F" w:rsidP="00C5048F">
      <w:pPr>
        <w:pStyle w:val="21"/>
        <w:suppressAutoHyphens/>
        <w:ind w:firstLine="360"/>
        <w:rPr>
          <w:sz w:val="22"/>
        </w:rPr>
      </w:pPr>
      <w:r>
        <w:rPr>
          <w:sz w:val="22"/>
        </w:rPr>
        <w:t xml:space="preserve"> </w:t>
      </w:r>
      <w:r w:rsidR="00FB2F32">
        <w:rPr>
          <w:sz w:val="22"/>
        </w:rPr>
        <w:t>6</w:t>
      </w:r>
      <w:r w:rsidRPr="00497667">
        <w:rPr>
          <w:sz w:val="22"/>
        </w:rPr>
        <w:t xml:space="preserve">.1. Настоящий договор вступает </w:t>
      </w:r>
      <w:r w:rsidR="0030157E">
        <w:rPr>
          <w:sz w:val="22"/>
        </w:rPr>
        <w:t xml:space="preserve">в </w:t>
      </w:r>
      <w:r w:rsidRPr="00497667">
        <w:rPr>
          <w:sz w:val="22"/>
        </w:rPr>
        <w:t xml:space="preserve">силу с момента его подписания </w:t>
      </w:r>
      <w:r w:rsidR="00005782">
        <w:rPr>
          <w:sz w:val="22"/>
        </w:rPr>
        <w:t>С</w:t>
      </w:r>
      <w:r w:rsidRPr="00497667">
        <w:rPr>
          <w:sz w:val="22"/>
        </w:rPr>
        <w:t xml:space="preserve">торонами и продолжает действовать по </w:t>
      </w:r>
      <w:r w:rsidRPr="00497667">
        <w:rPr>
          <w:b/>
          <w:i/>
          <w:sz w:val="22"/>
        </w:rPr>
        <w:t>«31» декабря 20</w:t>
      </w:r>
      <w:r w:rsidR="00CB61CB" w:rsidRPr="00CB61CB">
        <w:rPr>
          <w:b/>
          <w:i/>
          <w:sz w:val="22"/>
        </w:rPr>
        <w:t>22</w:t>
      </w:r>
      <w:bookmarkStart w:id="0" w:name="_GoBack"/>
      <w:bookmarkEnd w:id="0"/>
      <w:r w:rsidRPr="00497667">
        <w:rPr>
          <w:b/>
          <w:i/>
          <w:sz w:val="22"/>
        </w:rPr>
        <w:t xml:space="preserve"> г.</w:t>
      </w:r>
      <w:r w:rsidRPr="00497667">
        <w:rPr>
          <w:sz w:val="22"/>
        </w:rPr>
        <w:t xml:space="preserve"> </w:t>
      </w:r>
      <w:r w:rsidR="00FB2F32">
        <w:rPr>
          <w:sz w:val="22"/>
        </w:rPr>
        <w:t xml:space="preserve">включительно. </w:t>
      </w:r>
      <w:r w:rsidR="00005782" w:rsidRPr="008062EE">
        <w:rPr>
          <w:sz w:val="22"/>
          <w:szCs w:val="22"/>
        </w:rPr>
        <w:t>Срок действия настоящего договора может быть продлен Сторонами путем подписания дополнительного соглашения.</w:t>
      </w:r>
      <w:r w:rsidR="00005782">
        <w:rPr>
          <w:sz w:val="22"/>
          <w:szCs w:val="22"/>
        </w:rPr>
        <w:t xml:space="preserve"> </w:t>
      </w:r>
    </w:p>
    <w:p w14:paraId="3681D23A" w14:textId="77777777" w:rsidR="002125AA" w:rsidRPr="00497667" w:rsidRDefault="00FB2F32" w:rsidP="005C23E4">
      <w:pPr>
        <w:pStyle w:val="21"/>
        <w:suppressAutoHyphens/>
        <w:ind w:firstLine="426"/>
        <w:rPr>
          <w:sz w:val="22"/>
        </w:rPr>
      </w:pPr>
      <w:r>
        <w:rPr>
          <w:sz w:val="22"/>
        </w:rPr>
        <w:lastRenderedPageBreak/>
        <w:t>6</w:t>
      </w:r>
      <w:r w:rsidR="002125AA" w:rsidRPr="00497667">
        <w:rPr>
          <w:sz w:val="22"/>
        </w:rPr>
        <w:t xml:space="preserve">.2. Окончание срока действия договора не прекращает обязанностей Сторон, возникших в период действия договора (исполнение заявки, оплата </w:t>
      </w:r>
      <w:r>
        <w:rPr>
          <w:sz w:val="22"/>
        </w:rPr>
        <w:t>Товара</w:t>
      </w:r>
      <w:r w:rsidR="002125AA" w:rsidRPr="00497667">
        <w:rPr>
          <w:sz w:val="22"/>
        </w:rPr>
        <w:t>) и не освобождае</w:t>
      </w:r>
      <w:r>
        <w:rPr>
          <w:sz w:val="22"/>
        </w:rPr>
        <w:t>т С</w:t>
      </w:r>
      <w:r w:rsidR="002125AA" w:rsidRPr="00497667">
        <w:rPr>
          <w:sz w:val="22"/>
        </w:rPr>
        <w:t>тороны от ответственности за нарушение условий договора.</w:t>
      </w:r>
    </w:p>
    <w:p w14:paraId="2D6ABE5B" w14:textId="77777777" w:rsidR="002125AA" w:rsidRPr="00497667" w:rsidRDefault="00FB2F32" w:rsidP="005C23E4">
      <w:pPr>
        <w:pStyle w:val="21"/>
        <w:suppressAutoHyphens/>
        <w:ind w:firstLine="426"/>
        <w:rPr>
          <w:sz w:val="22"/>
        </w:rPr>
      </w:pPr>
      <w:r>
        <w:rPr>
          <w:sz w:val="22"/>
        </w:rPr>
        <w:t>6</w:t>
      </w:r>
      <w:r w:rsidR="002125AA" w:rsidRPr="00497667">
        <w:rPr>
          <w:sz w:val="22"/>
        </w:rPr>
        <w:t>.3. Основания расторжения и прекращения настоящего договора определяются в соответствии с действующим законодательством.</w:t>
      </w:r>
    </w:p>
    <w:p w14:paraId="7315873E" w14:textId="77777777" w:rsidR="002125AA" w:rsidRPr="00497667" w:rsidRDefault="002125AA" w:rsidP="005C23E4">
      <w:pPr>
        <w:pStyle w:val="21"/>
        <w:suppressAutoHyphens/>
        <w:ind w:firstLine="426"/>
        <w:rPr>
          <w:sz w:val="22"/>
        </w:rPr>
      </w:pPr>
    </w:p>
    <w:p w14:paraId="1BF23BBA" w14:textId="77777777" w:rsidR="002125AA" w:rsidRPr="00497667" w:rsidRDefault="002125AA" w:rsidP="005C23E4">
      <w:pPr>
        <w:pStyle w:val="21"/>
        <w:numPr>
          <w:ilvl w:val="0"/>
          <w:numId w:val="9"/>
        </w:numPr>
        <w:suppressAutoHyphens/>
        <w:jc w:val="center"/>
        <w:rPr>
          <w:b/>
        </w:rPr>
      </w:pPr>
      <w:r w:rsidRPr="00497667">
        <w:rPr>
          <w:b/>
        </w:rPr>
        <w:t>Прочие условия</w:t>
      </w:r>
      <w:r w:rsidR="00FB2F32">
        <w:rPr>
          <w:b/>
        </w:rPr>
        <w:t>.</w:t>
      </w:r>
    </w:p>
    <w:p w14:paraId="36EA1F1E" w14:textId="77777777" w:rsidR="002125AA" w:rsidRPr="00497667" w:rsidRDefault="00FB2F32" w:rsidP="005C23E4">
      <w:pPr>
        <w:pStyle w:val="21"/>
        <w:suppressAutoHyphens/>
        <w:ind w:firstLine="426"/>
        <w:rPr>
          <w:sz w:val="22"/>
        </w:rPr>
      </w:pPr>
      <w:r>
        <w:rPr>
          <w:sz w:val="22"/>
        </w:rPr>
        <w:t>7</w:t>
      </w:r>
      <w:r w:rsidR="002125AA" w:rsidRPr="00497667">
        <w:rPr>
          <w:sz w:val="22"/>
        </w:rPr>
        <w:t>.1. Настоящий договор составлен и подписан Сторонами в двух экземплярах, имеющих равную юридическую силу – по одному экземпляру у каждой из Сторон.</w:t>
      </w:r>
    </w:p>
    <w:p w14:paraId="4EB8A5DA" w14:textId="77777777" w:rsidR="002125AA" w:rsidRPr="00497667" w:rsidRDefault="00FB2F32" w:rsidP="005C23E4">
      <w:pPr>
        <w:pStyle w:val="21"/>
        <w:suppressAutoHyphens/>
        <w:ind w:firstLine="426"/>
        <w:rPr>
          <w:sz w:val="22"/>
        </w:rPr>
      </w:pPr>
      <w:r>
        <w:rPr>
          <w:sz w:val="22"/>
        </w:rPr>
        <w:t>7</w:t>
      </w:r>
      <w:r w:rsidR="002125AA" w:rsidRPr="00497667">
        <w:rPr>
          <w:sz w:val="22"/>
        </w:rPr>
        <w:t>.2. Стороны признают действительность документов, полученных по факсимильной связи</w:t>
      </w:r>
      <w:r w:rsidR="00213322">
        <w:rPr>
          <w:sz w:val="22"/>
        </w:rPr>
        <w:t xml:space="preserve"> и посредством электронной почты</w:t>
      </w:r>
      <w:r w:rsidR="002125AA" w:rsidRPr="00497667">
        <w:rPr>
          <w:sz w:val="22"/>
        </w:rPr>
        <w:t>.</w:t>
      </w:r>
    </w:p>
    <w:p w14:paraId="1CBF81E0" w14:textId="77777777" w:rsidR="002125AA" w:rsidRPr="00497667" w:rsidRDefault="002125AA" w:rsidP="005C23E4">
      <w:pPr>
        <w:pStyle w:val="21"/>
        <w:suppressAutoHyphens/>
        <w:ind w:firstLine="0"/>
        <w:rPr>
          <w:sz w:val="20"/>
        </w:rPr>
      </w:pPr>
    </w:p>
    <w:p w14:paraId="79E63481" w14:textId="77777777" w:rsidR="002125AA" w:rsidRPr="00497667" w:rsidRDefault="002125AA" w:rsidP="005C23E4">
      <w:pPr>
        <w:suppressAutoHyphens/>
        <w:jc w:val="both"/>
        <w:rPr>
          <w:sz w:val="20"/>
        </w:rPr>
      </w:pPr>
    </w:p>
    <w:p w14:paraId="0F7939AB" w14:textId="77777777" w:rsidR="00C96C29" w:rsidRPr="00497667" w:rsidRDefault="00C96C29" w:rsidP="00C96C29">
      <w:pPr>
        <w:pStyle w:val="21"/>
        <w:suppressAutoHyphens/>
        <w:ind w:firstLine="0"/>
        <w:jc w:val="center"/>
        <w:rPr>
          <w:b/>
        </w:rPr>
      </w:pPr>
      <w:r>
        <w:rPr>
          <w:b/>
        </w:rPr>
        <w:t>8</w:t>
      </w:r>
      <w:r w:rsidRPr="00497667">
        <w:rPr>
          <w:b/>
        </w:rPr>
        <w:t>. Адреса и банковские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713"/>
      </w:tblGrid>
      <w:tr w:rsidR="00DD0943" w:rsidRPr="00DD0943" w14:paraId="7FE8AF0C" w14:textId="77777777" w:rsidTr="00DD0943">
        <w:trPr>
          <w:trHeight w:val="745"/>
        </w:trPr>
        <w:tc>
          <w:tcPr>
            <w:tcW w:w="4841" w:type="dxa"/>
            <w:shd w:val="clear" w:color="auto" w:fill="auto"/>
          </w:tcPr>
          <w:p w14:paraId="38A611E4" w14:textId="77777777" w:rsidR="00C96C29" w:rsidRPr="00DD0943" w:rsidRDefault="00C96C29" w:rsidP="00DD0943">
            <w:pPr>
              <w:suppressAutoHyphens/>
              <w:ind w:right="-314"/>
              <w:jc w:val="both"/>
              <w:rPr>
                <w:b/>
                <w:szCs w:val="24"/>
              </w:rPr>
            </w:pPr>
            <w:r w:rsidRPr="00DD0943">
              <w:rPr>
                <w:b/>
                <w:szCs w:val="24"/>
              </w:rPr>
              <w:t xml:space="preserve">Продавец: Общество с </w:t>
            </w:r>
          </w:p>
          <w:p w14:paraId="56091737" w14:textId="77777777" w:rsidR="00C96C29" w:rsidRPr="00DD0943" w:rsidRDefault="00C96C29" w:rsidP="00DD0943">
            <w:pPr>
              <w:suppressAutoHyphens/>
              <w:ind w:right="-314"/>
              <w:jc w:val="both"/>
              <w:rPr>
                <w:b/>
                <w:szCs w:val="24"/>
              </w:rPr>
            </w:pPr>
            <w:r w:rsidRPr="00DD0943">
              <w:rPr>
                <w:b/>
                <w:szCs w:val="24"/>
              </w:rPr>
              <w:t xml:space="preserve">ограниченной ответственностью </w:t>
            </w:r>
          </w:p>
          <w:p w14:paraId="35CC8C72" w14:textId="77777777" w:rsidR="00C96C29" w:rsidRPr="00DD0943" w:rsidRDefault="00C353DD" w:rsidP="00DD0943">
            <w:pPr>
              <w:suppressAutoHyphens/>
              <w:ind w:right="-31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proofErr w:type="spellStart"/>
            <w:r>
              <w:rPr>
                <w:b/>
                <w:szCs w:val="24"/>
              </w:rPr>
              <w:t>Рейлтрансс</w:t>
            </w:r>
            <w:r w:rsidR="00C96C29" w:rsidRPr="00DD0943">
              <w:rPr>
                <w:b/>
                <w:szCs w:val="24"/>
              </w:rPr>
              <w:t>ервис</w:t>
            </w:r>
            <w:proofErr w:type="spellEnd"/>
            <w:r w:rsidR="00C96C29" w:rsidRPr="00DD0943">
              <w:rPr>
                <w:b/>
                <w:szCs w:val="24"/>
              </w:rPr>
              <w:t>»</w:t>
            </w:r>
          </w:p>
          <w:p w14:paraId="0334C7BC" w14:textId="77777777" w:rsidR="00C96C29" w:rsidRPr="00AA08E7" w:rsidRDefault="00C96C29" w:rsidP="00DD0943">
            <w:pPr>
              <w:pStyle w:val="1"/>
              <w:suppressAutoHyphens/>
              <w:jc w:val="both"/>
              <w:rPr>
                <w:b/>
                <w:szCs w:val="24"/>
                <w:lang w:val="ru-RU" w:eastAsia="ru-RU"/>
              </w:rPr>
            </w:pPr>
          </w:p>
        </w:tc>
        <w:tc>
          <w:tcPr>
            <w:tcW w:w="4842" w:type="dxa"/>
            <w:shd w:val="clear" w:color="auto" w:fill="auto"/>
          </w:tcPr>
          <w:p w14:paraId="1ADF345E" w14:textId="77777777" w:rsidR="00C96C29" w:rsidRPr="00DD0943" w:rsidRDefault="00C96C29" w:rsidP="00DD0943">
            <w:pPr>
              <w:suppressAutoHyphens/>
              <w:jc w:val="both"/>
              <w:rPr>
                <w:sz w:val="20"/>
              </w:rPr>
            </w:pPr>
            <w:r w:rsidRPr="00DD0943">
              <w:rPr>
                <w:b/>
                <w:szCs w:val="24"/>
              </w:rPr>
              <w:t>Покупатель:</w:t>
            </w:r>
          </w:p>
        </w:tc>
      </w:tr>
      <w:tr w:rsidR="00DD0943" w:rsidRPr="00DD0943" w14:paraId="007B9E6C" w14:textId="77777777" w:rsidTr="00A41900">
        <w:trPr>
          <w:trHeight w:val="4478"/>
        </w:trPr>
        <w:tc>
          <w:tcPr>
            <w:tcW w:w="4841" w:type="dxa"/>
            <w:shd w:val="clear" w:color="auto" w:fill="auto"/>
          </w:tcPr>
          <w:p w14:paraId="1C905958" w14:textId="77777777" w:rsidR="007A543A" w:rsidRPr="007A543A" w:rsidRDefault="007A543A" w:rsidP="007A543A">
            <w:pPr>
              <w:jc w:val="both"/>
              <w:rPr>
                <w:sz w:val="22"/>
              </w:rPr>
            </w:pPr>
            <w:r w:rsidRPr="007A543A">
              <w:rPr>
                <w:sz w:val="22"/>
              </w:rPr>
              <w:t>ИНН 7806231687</w:t>
            </w:r>
          </w:p>
          <w:p w14:paraId="68C053B7" w14:textId="77777777" w:rsidR="007A543A" w:rsidRPr="007A543A" w:rsidRDefault="007A543A" w:rsidP="007A543A">
            <w:pPr>
              <w:jc w:val="both"/>
              <w:rPr>
                <w:sz w:val="22"/>
              </w:rPr>
            </w:pPr>
            <w:r w:rsidRPr="007A543A">
              <w:rPr>
                <w:sz w:val="22"/>
              </w:rPr>
              <w:t>КПП 780601001</w:t>
            </w:r>
          </w:p>
          <w:p w14:paraId="35589003" w14:textId="77777777" w:rsidR="007A543A" w:rsidRPr="007A543A" w:rsidRDefault="007A543A" w:rsidP="007A543A">
            <w:pPr>
              <w:jc w:val="both"/>
              <w:rPr>
                <w:sz w:val="22"/>
              </w:rPr>
            </w:pPr>
            <w:r w:rsidRPr="007A543A">
              <w:rPr>
                <w:sz w:val="22"/>
              </w:rPr>
              <w:t>ОГРН 1167847167399</w:t>
            </w:r>
          </w:p>
          <w:p w14:paraId="21999896" w14:textId="77777777" w:rsidR="007A543A" w:rsidRPr="007A543A" w:rsidRDefault="007A543A" w:rsidP="007A543A">
            <w:pPr>
              <w:jc w:val="both"/>
              <w:rPr>
                <w:sz w:val="22"/>
              </w:rPr>
            </w:pPr>
            <w:r w:rsidRPr="007A543A">
              <w:rPr>
                <w:sz w:val="22"/>
              </w:rPr>
              <w:t>ОКПО 01751346</w:t>
            </w:r>
          </w:p>
          <w:p w14:paraId="1C7F6FA3" w14:textId="77777777" w:rsidR="007A543A" w:rsidRPr="007A543A" w:rsidRDefault="007A543A" w:rsidP="007A543A">
            <w:pPr>
              <w:jc w:val="both"/>
              <w:rPr>
                <w:sz w:val="22"/>
              </w:rPr>
            </w:pPr>
          </w:p>
          <w:p w14:paraId="5FEA7C15" w14:textId="77777777" w:rsidR="007A543A" w:rsidRPr="007A543A" w:rsidRDefault="007A543A" w:rsidP="00476783">
            <w:pPr>
              <w:rPr>
                <w:sz w:val="22"/>
              </w:rPr>
            </w:pPr>
            <w:r w:rsidRPr="007A543A">
              <w:rPr>
                <w:sz w:val="22"/>
              </w:rPr>
              <w:t xml:space="preserve">Адрес: 195248, Санкт-Петербург, ул.             </w:t>
            </w:r>
            <w:proofErr w:type="spellStart"/>
            <w:r w:rsidRPr="007A543A">
              <w:rPr>
                <w:sz w:val="22"/>
              </w:rPr>
              <w:t>Бокситогорская</w:t>
            </w:r>
            <w:proofErr w:type="spellEnd"/>
            <w:r w:rsidRPr="007A543A">
              <w:rPr>
                <w:sz w:val="22"/>
              </w:rPr>
              <w:t>, дом 9, литер Х, офис 1,</w:t>
            </w:r>
          </w:p>
          <w:p w14:paraId="41A7107D" w14:textId="77777777" w:rsidR="007A543A" w:rsidRPr="007A543A" w:rsidRDefault="007A543A" w:rsidP="007A543A">
            <w:pPr>
              <w:jc w:val="both"/>
              <w:rPr>
                <w:sz w:val="22"/>
              </w:rPr>
            </w:pPr>
          </w:p>
          <w:p w14:paraId="4130639A" w14:textId="77777777" w:rsidR="007A543A" w:rsidRPr="007A543A" w:rsidRDefault="007A543A" w:rsidP="007A543A">
            <w:pPr>
              <w:jc w:val="both"/>
              <w:rPr>
                <w:sz w:val="22"/>
              </w:rPr>
            </w:pPr>
            <w:r w:rsidRPr="007A543A">
              <w:rPr>
                <w:sz w:val="22"/>
              </w:rPr>
              <w:t>Адрес для корреспонденции:</w:t>
            </w:r>
          </w:p>
          <w:p w14:paraId="7869DCC4" w14:textId="77777777" w:rsidR="007A543A" w:rsidRPr="007A543A" w:rsidRDefault="007A543A" w:rsidP="007A543A">
            <w:pPr>
              <w:rPr>
                <w:sz w:val="22"/>
              </w:rPr>
            </w:pPr>
            <w:r w:rsidRPr="007A543A">
              <w:rPr>
                <w:sz w:val="22"/>
              </w:rPr>
              <w:t>195248, Санкт-Петербург, а/я 21</w:t>
            </w:r>
          </w:p>
          <w:p w14:paraId="10473288" w14:textId="77777777" w:rsidR="007A543A" w:rsidRPr="007A543A" w:rsidRDefault="007A543A" w:rsidP="007A543A">
            <w:pPr>
              <w:rPr>
                <w:sz w:val="22"/>
              </w:rPr>
            </w:pPr>
          </w:p>
          <w:p w14:paraId="166A5178" w14:textId="77777777" w:rsidR="007A543A" w:rsidRPr="007A543A" w:rsidRDefault="007A543A" w:rsidP="007A543A">
            <w:pPr>
              <w:rPr>
                <w:rFonts w:ascii="Calibri" w:eastAsia="Calibri" w:hAnsi="Calibri"/>
                <w:sz w:val="22"/>
              </w:rPr>
            </w:pPr>
            <w:r w:rsidRPr="007A543A">
              <w:rPr>
                <w:rFonts w:ascii="Calibri" w:eastAsia="Calibri" w:hAnsi="Calibri"/>
                <w:sz w:val="22"/>
              </w:rPr>
              <w:t xml:space="preserve">Электронная почта: </w:t>
            </w:r>
            <w:r w:rsidR="00810A1F" w:rsidRPr="00810A1F">
              <w:rPr>
                <w:rFonts w:ascii="Calibri" w:hAnsi="Calibri"/>
                <w:color w:val="222222"/>
                <w:sz w:val="22"/>
                <w:shd w:val="clear" w:color="auto" w:fill="FFFFFF"/>
              </w:rPr>
              <w:t>rts100@rts100.ru</w:t>
            </w:r>
          </w:p>
          <w:p w14:paraId="07C415B4" w14:textId="77777777" w:rsidR="007A543A" w:rsidRPr="007A543A" w:rsidRDefault="007A543A" w:rsidP="007A543A">
            <w:pPr>
              <w:jc w:val="both"/>
              <w:rPr>
                <w:sz w:val="22"/>
              </w:rPr>
            </w:pPr>
          </w:p>
          <w:p w14:paraId="08815B35" w14:textId="77777777" w:rsidR="007A543A" w:rsidRPr="007A543A" w:rsidRDefault="007A543A" w:rsidP="007A543A">
            <w:pPr>
              <w:rPr>
                <w:sz w:val="22"/>
              </w:rPr>
            </w:pPr>
            <w:r w:rsidRPr="007A543A">
              <w:rPr>
                <w:sz w:val="22"/>
              </w:rPr>
              <w:t>Наименование банка: ПАО «БАНК «САНКТ-ПЕТЕРБУРГ»</w:t>
            </w:r>
          </w:p>
          <w:p w14:paraId="6594B84C" w14:textId="77777777" w:rsidR="007A543A" w:rsidRPr="007A543A" w:rsidRDefault="007A543A" w:rsidP="007A543A">
            <w:pPr>
              <w:rPr>
                <w:sz w:val="22"/>
              </w:rPr>
            </w:pPr>
            <w:r w:rsidRPr="007A543A">
              <w:rPr>
                <w:sz w:val="22"/>
              </w:rPr>
              <w:t>Корр. счет: 30101810900000000790</w:t>
            </w:r>
          </w:p>
          <w:p w14:paraId="156F36B8" w14:textId="77777777" w:rsidR="007A543A" w:rsidRPr="007A543A" w:rsidRDefault="007A543A" w:rsidP="007A543A">
            <w:pPr>
              <w:rPr>
                <w:sz w:val="22"/>
              </w:rPr>
            </w:pPr>
            <w:r w:rsidRPr="007A543A">
              <w:rPr>
                <w:sz w:val="22"/>
              </w:rPr>
              <w:t>БИК: 044030790</w:t>
            </w:r>
          </w:p>
          <w:p w14:paraId="6692F507" w14:textId="77777777" w:rsidR="007A543A" w:rsidRPr="007A543A" w:rsidRDefault="007A543A" w:rsidP="007A543A">
            <w:pPr>
              <w:rPr>
                <w:sz w:val="22"/>
              </w:rPr>
            </w:pPr>
            <w:r w:rsidRPr="007A543A">
              <w:rPr>
                <w:sz w:val="22"/>
              </w:rPr>
              <w:t>Расчетный счет: 40702810590560000429</w:t>
            </w:r>
          </w:p>
          <w:p w14:paraId="2ECEF29F" w14:textId="77777777" w:rsidR="00C96C29" w:rsidRPr="00DD0943" w:rsidRDefault="00C96C29" w:rsidP="00EB6BC2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4842" w:type="dxa"/>
            <w:shd w:val="clear" w:color="auto" w:fill="auto"/>
          </w:tcPr>
          <w:p w14:paraId="543E98E0" w14:textId="77777777" w:rsidR="00C96C29" w:rsidRPr="00DD0943" w:rsidRDefault="00C96C29" w:rsidP="00DD0943">
            <w:pPr>
              <w:suppressAutoHyphens/>
              <w:jc w:val="both"/>
              <w:rPr>
                <w:sz w:val="20"/>
              </w:rPr>
            </w:pPr>
          </w:p>
        </w:tc>
      </w:tr>
    </w:tbl>
    <w:p w14:paraId="21794EEE" w14:textId="77777777" w:rsidR="00C96C29" w:rsidRDefault="00C96C29" w:rsidP="00C96C29">
      <w:pPr>
        <w:pStyle w:val="1"/>
        <w:suppressAutoHyphens/>
        <w:ind w:firstLine="720"/>
        <w:jc w:val="both"/>
        <w:rPr>
          <w:b/>
          <w:szCs w:val="24"/>
        </w:rPr>
      </w:pPr>
      <w:r w:rsidRPr="00497667">
        <w:rPr>
          <w:b/>
          <w:szCs w:val="24"/>
        </w:rPr>
        <w:tab/>
      </w:r>
      <w:r w:rsidRPr="00497667">
        <w:rPr>
          <w:b/>
          <w:szCs w:val="24"/>
        </w:rPr>
        <w:tab/>
      </w:r>
      <w:r w:rsidRPr="00497667">
        <w:rPr>
          <w:b/>
          <w:szCs w:val="24"/>
        </w:rPr>
        <w:tab/>
      </w:r>
      <w:r w:rsidRPr="00497667">
        <w:rPr>
          <w:b/>
          <w:szCs w:val="24"/>
        </w:rPr>
        <w:tab/>
      </w:r>
      <w:r w:rsidRPr="00497667">
        <w:rPr>
          <w:b/>
          <w:szCs w:val="24"/>
        </w:rPr>
        <w:tab/>
        <w:t xml:space="preserve"> </w:t>
      </w:r>
    </w:p>
    <w:p w14:paraId="45D5D50E" w14:textId="77777777" w:rsidR="00C96C29" w:rsidRDefault="00C96C29" w:rsidP="00C96C29">
      <w:pPr>
        <w:suppressAutoHyphens/>
        <w:jc w:val="both"/>
        <w:rPr>
          <w:b/>
          <w:sz w:val="22"/>
          <w:szCs w:val="22"/>
        </w:rPr>
      </w:pPr>
    </w:p>
    <w:p w14:paraId="375B6233" w14:textId="77777777" w:rsidR="00C96C29" w:rsidRDefault="00C96C29" w:rsidP="00C96C29">
      <w:pPr>
        <w:suppressAutoHyphens/>
        <w:jc w:val="both"/>
        <w:rPr>
          <w:b/>
          <w:sz w:val="22"/>
          <w:szCs w:val="22"/>
        </w:rPr>
      </w:pPr>
      <w:r w:rsidRPr="003118C5">
        <w:rPr>
          <w:b/>
          <w:sz w:val="22"/>
          <w:szCs w:val="22"/>
        </w:rPr>
        <w:t>Генеральн</w:t>
      </w:r>
      <w:r w:rsidR="00D64870">
        <w:rPr>
          <w:b/>
          <w:sz w:val="22"/>
          <w:szCs w:val="22"/>
        </w:rPr>
        <w:t>ый</w:t>
      </w:r>
      <w:r w:rsidRPr="003118C5">
        <w:rPr>
          <w:b/>
          <w:sz w:val="22"/>
          <w:szCs w:val="22"/>
        </w:rPr>
        <w:t xml:space="preserve"> директор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4870">
        <w:rPr>
          <w:b/>
          <w:sz w:val="22"/>
          <w:szCs w:val="22"/>
        </w:rPr>
        <w:t xml:space="preserve">        </w:t>
      </w:r>
      <w:r w:rsidRPr="003118C5">
        <w:rPr>
          <w:b/>
          <w:sz w:val="22"/>
          <w:szCs w:val="22"/>
        </w:rPr>
        <w:t>Генеральн</w:t>
      </w:r>
      <w:r w:rsidR="00D64870">
        <w:rPr>
          <w:b/>
          <w:sz w:val="22"/>
          <w:szCs w:val="22"/>
        </w:rPr>
        <w:t xml:space="preserve">ый </w:t>
      </w:r>
      <w:r w:rsidRPr="003118C5">
        <w:rPr>
          <w:b/>
          <w:sz w:val="22"/>
          <w:szCs w:val="22"/>
        </w:rPr>
        <w:t>директор</w:t>
      </w:r>
    </w:p>
    <w:p w14:paraId="47D31418" w14:textId="77777777" w:rsidR="00C96C29" w:rsidRDefault="00C96C29" w:rsidP="00C96C29">
      <w:pPr>
        <w:suppressAutoHyphens/>
        <w:jc w:val="both"/>
        <w:rPr>
          <w:sz w:val="20"/>
        </w:rPr>
      </w:pPr>
    </w:p>
    <w:p w14:paraId="07B6C732" w14:textId="77777777" w:rsidR="00C96C29" w:rsidRPr="00497667" w:rsidRDefault="00C96C29" w:rsidP="00C96C29">
      <w:pPr>
        <w:suppressAutoHyphens/>
        <w:jc w:val="both"/>
        <w:rPr>
          <w:sz w:val="20"/>
        </w:rPr>
      </w:pPr>
    </w:p>
    <w:p w14:paraId="0A0480EA" w14:textId="77777777" w:rsidR="00C96C29" w:rsidRPr="00497667" w:rsidRDefault="00C96C29" w:rsidP="00C96C29">
      <w:pPr>
        <w:suppressAutoHyphens/>
        <w:jc w:val="both"/>
        <w:rPr>
          <w:sz w:val="20"/>
        </w:rPr>
      </w:pPr>
      <w:r w:rsidRPr="00497667">
        <w:rPr>
          <w:sz w:val="20"/>
        </w:rPr>
        <w:tab/>
      </w:r>
      <w:r w:rsidRPr="00497667">
        <w:rPr>
          <w:sz w:val="20"/>
        </w:rPr>
        <w:tab/>
      </w:r>
      <w:r w:rsidRPr="00497667">
        <w:rPr>
          <w:sz w:val="20"/>
        </w:rPr>
        <w:tab/>
      </w:r>
      <w:r w:rsidRPr="00497667">
        <w:rPr>
          <w:sz w:val="20"/>
        </w:rPr>
        <w:tab/>
      </w:r>
      <w:r w:rsidRPr="00497667">
        <w:rPr>
          <w:sz w:val="20"/>
        </w:rPr>
        <w:tab/>
      </w:r>
      <w:r w:rsidRPr="00497667">
        <w:rPr>
          <w:sz w:val="20"/>
        </w:rPr>
        <w:tab/>
      </w:r>
      <w:r w:rsidRPr="00497667">
        <w:rPr>
          <w:sz w:val="20"/>
        </w:rPr>
        <w:tab/>
      </w:r>
    </w:p>
    <w:p w14:paraId="69D249E0" w14:textId="77777777" w:rsidR="00C96C29" w:rsidRPr="00D64870" w:rsidRDefault="00C96C29" w:rsidP="00C96C29">
      <w:pPr>
        <w:suppressAutoHyphens/>
        <w:jc w:val="both"/>
      </w:pPr>
      <w:r w:rsidRPr="00497667">
        <w:rPr>
          <w:szCs w:val="24"/>
        </w:rPr>
        <w:t>_______________/</w:t>
      </w:r>
      <w:proofErr w:type="spellStart"/>
      <w:r w:rsidR="00786DA8">
        <w:rPr>
          <w:szCs w:val="24"/>
        </w:rPr>
        <w:t>Бирилов</w:t>
      </w:r>
      <w:proofErr w:type="spellEnd"/>
      <w:r>
        <w:rPr>
          <w:szCs w:val="24"/>
        </w:rPr>
        <w:t xml:space="preserve"> Д.С.</w:t>
      </w:r>
      <w:r w:rsidRPr="00497667">
        <w:rPr>
          <w:szCs w:val="24"/>
        </w:rPr>
        <w:t>/</w:t>
      </w:r>
      <w:r w:rsidRPr="00C96C29">
        <w:rPr>
          <w:szCs w:val="24"/>
        </w:rPr>
        <w:t xml:space="preserve"> </w:t>
      </w:r>
      <w:r>
        <w:rPr>
          <w:szCs w:val="24"/>
        </w:rPr>
        <w:t xml:space="preserve">                             </w:t>
      </w:r>
      <w:r w:rsidRPr="00497667">
        <w:rPr>
          <w:szCs w:val="24"/>
        </w:rPr>
        <w:t>_______________/</w:t>
      </w:r>
      <w:r>
        <w:rPr>
          <w:szCs w:val="24"/>
        </w:rPr>
        <w:t xml:space="preserve">                                </w:t>
      </w:r>
      <w:r w:rsidRPr="00D64870">
        <w:rPr>
          <w:szCs w:val="24"/>
        </w:rPr>
        <w:t>/</w:t>
      </w:r>
    </w:p>
    <w:p w14:paraId="43691168" w14:textId="77777777" w:rsidR="00C96C29" w:rsidRPr="00497667" w:rsidRDefault="00C96C29" w:rsidP="00C96C29">
      <w:pPr>
        <w:suppressAutoHyphens/>
        <w:jc w:val="both"/>
      </w:pPr>
    </w:p>
    <w:p w14:paraId="30CDA65D" w14:textId="77777777" w:rsidR="009979FB" w:rsidRDefault="009979FB" w:rsidP="0068255A">
      <w:pPr>
        <w:suppressAutoHyphens/>
        <w:jc w:val="both"/>
        <w:rPr>
          <w:b/>
          <w:sz w:val="22"/>
          <w:szCs w:val="22"/>
        </w:rPr>
      </w:pPr>
    </w:p>
    <w:sectPr w:rsidR="009979FB" w:rsidSect="00FF75FD">
      <w:footerReference w:type="default" r:id="rId7"/>
      <w:pgSz w:w="11906" w:h="16838"/>
      <w:pgMar w:top="1304" w:right="1021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EDAB" w14:textId="77777777" w:rsidR="007C1C83" w:rsidRDefault="007C1C83">
      <w:r>
        <w:separator/>
      </w:r>
    </w:p>
  </w:endnote>
  <w:endnote w:type="continuationSeparator" w:id="0">
    <w:p w14:paraId="05EAC670" w14:textId="77777777" w:rsidR="007C1C83" w:rsidRDefault="007C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0C1D" w14:textId="77777777" w:rsidR="00E752C8" w:rsidRDefault="00E752C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6783">
      <w:rPr>
        <w:rStyle w:val="a9"/>
        <w:noProof/>
      </w:rPr>
      <w:t>4</w:t>
    </w:r>
    <w:r>
      <w:rPr>
        <w:rStyle w:val="a9"/>
      </w:rPr>
      <w:fldChar w:fldCharType="end"/>
    </w:r>
  </w:p>
  <w:p w14:paraId="1C1EA7DA" w14:textId="77777777" w:rsidR="00786DA8" w:rsidRDefault="00786DA8" w:rsidP="00786DA8">
    <w:pPr>
      <w:pStyle w:val="a7"/>
      <w:tabs>
        <w:tab w:val="clear" w:pos="4153"/>
        <w:tab w:val="clear" w:pos="8306"/>
        <w:tab w:val="center" w:pos="5233"/>
        <w:tab w:val="right" w:pos="10466"/>
      </w:tabs>
      <w:ind w:right="360"/>
    </w:pPr>
    <w:r>
      <w:t xml:space="preserve">_____________________Продавец                   </w:t>
    </w:r>
    <w:r>
      <w:tab/>
      <w:t xml:space="preserve"> _________</w:t>
    </w:r>
    <w:r w:rsidRPr="00786DA8">
      <w:t>____________Покупатель</w:t>
    </w:r>
    <w:r>
      <w:t xml:space="preserve">                                                 </w:t>
    </w:r>
  </w:p>
  <w:p w14:paraId="5F1A1E93" w14:textId="77777777" w:rsidR="00E752C8" w:rsidRDefault="00E752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D224" w14:textId="77777777" w:rsidR="007C1C83" w:rsidRDefault="007C1C83">
      <w:r>
        <w:separator/>
      </w:r>
    </w:p>
  </w:footnote>
  <w:footnote w:type="continuationSeparator" w:id="0">
    <w:p w14:paraId="0EF1956D" w14:textId="77777777" w:rsidR="007C1C83" w:rsidRDefault="007C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640F3"/>
    <w:multiLevelType w:val="multilevel"/>
    <w:tmpl w:val="F06E6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4E641BE"/>
    <w:multiLevelType w:val="multilevel"/>
    <w:tmpl w:val="D24AF96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BD664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F36E1F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121476D"/>
    <w:multiLevelType w:val="multilevel"/>
    <w:tmpl w:val="65A04AF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6910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70068D"/>
    <w:multiLevelType w:val="multilevel"/>
    <w:tmpl w:val="03A2A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606FE"/>
    <w:multiLevelType w:val="multilevel"/>
    <w:tmpl w:val="8F3A2A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00F0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662BF2"/>
    <w:multiLevelType w:val="multilevel"/>
    <w:tmpl w:val="D24AF96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A011F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E327375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F54ECA"/>
    <w:multiLevelType w:val="multilevel"/>
    <w:tmpl w:val="B5F6516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4" w15:restartNumberingAfterBreak="0">
    <w:nsid w:val="626F74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F64B4"/>
    <w:multiLevelType w:val="hybridMultilevel"/>
    <w:tmpl w:val="56489036"/>
    <w:lvl w:ilvl="0" w:tplc="AE044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E3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DC7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42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46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7E9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C2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0B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C0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10095"/>
    <w:multiLevelType w:val="multilevel"/>
    <w:tmpl w:val="5FBC2F7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33D69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CB2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AE24FD"/>
    <w:multiLevelType w:val="hybridMultilevel"/>
    <w:tmpl w:val="B23A1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07A65"/>
    <w:multiLevelType w:val="multilevel"/>
    <w:tmpl w:val="780A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5A4507"/>
    <w:multiLevelType w:val="multilevel"/>
    <w:tmpl w:val="E67A7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9A2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384F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6"/>
  </w:num>
  <w:num w:numId="5">
    <w:abstractNumId w:val="17"/>
  </w:num>
  <w:num w:numId="6">
    <w:abstractNumId w:val="22"/>
  </w:num>
  <w:num w:numId="7">
    <w:abstractNumId w:val="14"/>
  </w:num>
  <w:num w:numId="8">
    <w:abstractNumId w:val="3"/>
  </w:num>
  <w:num w:numId="9">
    <w:abstractNumId w:val="1"/>
  </w:num>
  <w:num w:numId="10">
    <w:abstractNumId w:val="23"/>
  </w:num>
  <w:num w:numId="11">
    <w:abstractNumId w:val="20"/>
  </w:num>
  <w:num w:numId="12">
    <w:abstractNumId w:val="13"/>
  </w:num>
  <w:num w:numId="13">
    <w:abstractNumId w:val="16"/>
  </w:num>
  <w:num w:numId="14">
    <w:abstractNumId w:val="5"/>
  </w:num>
  <w:num w:numId="15">
    <w:abstractNumId w:val="18"/>
  </w:num>
  <w:num w:numId="16">
    <w:abstractNumId w:val="12"/>
  </w:num>
  <w:num w:numId="17">
    <w:abstractNumId w:val="4"/>
  </w:num>
  <w:num w:numId="18">
    <w:abstractNumId w:val="10"/>
  </w:num>
  <w:num w:numId="19">
    <w:abstractNumId w:val="2"/>
  </w:num>
  <w:num w:numId="20">
    <w:abstractNumId w:val="7"/>
  </w:num>
  <w:num w:numId="21">
    <w:abstractNumId w:val="15"/>
  </w:num>
  <w:num w:numId="22">
    <w:abstractNumId w:val="8"/>
  </w:num>
  <w:num w:numId="23">
    <w:abstractNumId w:val="9"/>
    <w:lvlOverride w:ilvl="0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7D"/>
    <w:rsid w:val="000021F3"/>
    <w:rsid w:val="00002387"/>
    <w:rsid w:val="00005782"/>
    <w:rsid w:val="0001204C"/>
    <w:rsid w:val="000223EB"/>
    <w:rsid w:val="00030486"/>
    <w:rsid w:val="000344B0"/>
    <w:rsid w:val="00043E0C"/>
    <w:rsid w:val="00043F57"/>
    <w:rsid w:val="00066402"/>
    <w:rsid w:val="00073408"/>
    <w:rsid w:val="00074CDE"/>
    <w:rsid w:val="00081FE3"/>
    <w:rsid w:val="00091108"/>
    <w:rsid w:val="000942C0"/>
    <w:rsid w:val="0009491D"/>
    <w:rsid w:val="00094D66"/>
    <w:rsid w:val="000B2542"/>
    <w:rsid w:val="000B6A2E"/>
    <w:rsid w:val="000C236E"/>
    <w:rsid w:val="000C3441"/>
    <w:rsid w:val="000C3F6A"/>
    <w:rsid w:val="000C6371"/>
    <w:rsid w:val="000D0459"/>
    <w:rsid w:val="000D1DAD"/>
    <w:rsid w:val="000F2495"/>
    <w:rsid w:val="000F63F1"/>
    <w:rsid w:val="001003FD"/>
    <w:rsid w:val="001115C7"/>
    <w:rsid w:val="0011450E"/>
    <w:rsid w:val="00116F2B"/>
    <w:rsid w:val="00122ED4"/>
    <w:rsid w:val="0012563A"/>
    <w:rsid w:val="0014751E"/>
    <w:rsid w:val="00153794"/>
    <w:rsid w:val="00154CE5"/>
    <w:rsid w:val="00157A7B"/>
    <w:rsid w:val="00164758"/>
    <w:rsid w:val="00171E1A"/>
    <w:rsid w:val="00173B35"/>
    <w:rsid w:val="001772BA"/>
    <w:rsid w:val="001825A2"/>
    <w:rsid w:val="00187370"/>
    <w:rsid w:val="001941EC"/>
    <w:rsid w:val="001A04EB"/>
    <w:rsid w:val="001A5C28"/>
    <w:rsid w:val="001B116E"/>
    <w:rsid w:val="001B4E8E"/>
    <w:rsid w:val="001E4424"/>
    <w:rsid w:val="001F1FF7"/>
    <w:rsid w:val="002125AA"/>
    <w:rsid w:val="00213322"/>
    <w:rsid w:val="0022571D"/>
    <w:rsid w:val="00227A3F"/>
    <w:rsid w:val="002326BA"/>
    <w:rsid w:val="002341AA"/>
    <w:rsid w:val="0023449B"/>
    <w:rsid w:val="00257C7E"/>
    <w:rsid w:val="00257E62"/>
    <w:rsid w:val="00261200"/>
    <w:rsid w:val="00263C98"/>
    <w:rsid w:val="002801ED"/>
    <w:rsid w:val="00281A66"/>
    <w:rsid w:val="0028386F"/>
    <w:rsid w:val="002877DE"/>
    <w:rsid w:val="00290D8B"/>
    <w:rsid w:val="002A660D"/>
    <w:rsid w:val="002A7000"/>
    <w:rsid w:val="002B4AAE"/>
    <w:rsid w:val="002C5102"/>
    <w:rsid w:val="002C6C20"/>
    <w:rsid w:val="002C79A4"/>
    <w:rsid w:val="002E0877"/>
    <w:rsid w:val="002E09C2"/>
    <w:rsid w:val="002E425D"/>
    <w:rsid w:val="002E5734"/>
    <w:rsid w:val="002E6A73"/>
    <w:rsid w:val="002F2E51"/>
    <w:rsid w:val="002F5DDE"/>
    <w:rsid w:val="002F7E24"/>
    <w:rsid w:val="003009CA"/>
    <w:rsid w:val="0030157E"/>
    <w:rsid w:val="003069CA"/>
    <w:rsid w:val="003214FF"/>
    <w:rsid w:val="00322986"/>
    <w:rsid w:val="00325E2B"/>
    <w:rsid w:val="00332568"/>
    <w:rsid w:val="00336C92"/>
    <w:rsid w:val="0034207E"/>
    <w:rsid w:val="00342497"/>
    <w:rsid w:val="00342F1B"/>
    <w:rsid w:val="003443A8"/>
    <w:rsid w:val="00347298"/>
    <w:rsid w:val="003521C1"/>
    <w:rsid w:val="003536EB"/>
    <w:rsid w:val="0035447D"/>
    <w:rsid w:val="003739A9"/>
    <w:rsid w:val="00375AC5"/>
    <w:rsid w:val="00377832"/>
    <w:rsid w:val="00383A2C"/>
    <w:rsid w:val="00391B00"/>
    <w:rsid w:val="00392AF5"/>
    <w:rsid w:val="00396524"/>
    <w:rsid w:val="003A3EDF"/>
    <w:rsid w:val="003A61A8"/>
    <w:rsid w:val="003B2301"/>
    <w:rsid w:val="003C1132"/>
    <w:rsid w:val="003C3A1F"/>
    <w:rsid w:val="003C5006"/>
    <w:rsid w:val="003C57D4"/>
    <w:rsid w:val="003F5908"/>
    <w:rsid w:val="00402A7E"/>
    <w:rsid w:val="00410DEE"/>
    <w:rsid w:val="00414E57"/>
    <w:rsid w:val="004418F1"/>
    <w:rsid w:val="00442F41"/>
    <w:rsid w:val="00444501"/>
    <w:rsid w:val="00445348"/>
    <w:rsid w:val="004522EF"/>
    <w:rsid w:val="00454F1F"/>
    <w:rsid w:val="00464324"/>
    <w:rsid w:val="00473B51"/>
    <w:rsid w:val="00476783"/>
    <w:rsid w:val="00486CC4"/>
    <w:rsid w:val="00497667"/>
    <w:rsid w:val="004C3EBA"/>
    <w:rsid w:val="004C52CD"/>
    <w:rsid w:val="004D3F92"/>
    <w:rsid w:val="004E5128"/>
    <w:rsid w:val="004F1CED"/>
    <w:rsid w:val="00514453"/>
    <w:rsid w:val="00517637"/>
    <w:rsid w:val="0052426F"/>
    <w:rsid w:val="0052516F"/>
    <w:rsid w:val="0053758B"/>
    <w:rsid w:val="00545D05"/>
    <w:rsid w:val="0055611D"/>
    <w:rsid w:val="005611AC"/>
    <w:rsid w:val="00570640"/>
    <w:rsid w:val="005710E3"/>
    <w:rsid w:val="00573E7F"/>
    <w:rsid w:val="005828FB"/>
    <w:rsid w:val="005A1264"/>
    <w:rsid w:val="005A1871"/>
    <w:rsid w:val="005B3F42"/>
    <w:rsid w:val="005B59A3"/>
    <w:rsid w:val="005C23E4"/>
    <w:rsid w:val="005C6DF0"/>
    <w:rsid w:val="005F182B"/>
    <w:rsid w:val="00601273"/>
    <w:rsid w:val="0060435C"/>
    <w:rsid w:val="00622573"/>
    <w:rsid w:val="00625A1F"/>
    <w:rsid w:val="00634647"/>
    <w:rsid w:val="00644CC7"/>
    <w:rsid w:val="00644DF6"/>
    <w:rsid w:val="0065783E"/>
    <w:rsid w:val="00663D3D"/>
    <w:rsid w:val="00667D33"/>
    <w:rsid w:val="006712A4"/>
    <w:rsid w:val="0068255A"/>
    <w:rsid w:val="0068796F"/>
    <w:rsid w:val="00691262"/>
    <w:rsid w:val="006A0A44"/>
    <w:rsid w:val="006A2EF3"/>
    <w:rsid w:val="006C2B46"/>
    <w:rsid w:val="006D737E"/>
    <w:rsid w:val="006E3555"/>
    <w:rsid w:val="006E459F"/>
    <w:rsid w:val="006F2A8A"/>
    <w:rsid w:val="006F37AE"/>
    <w:rsid w:val="006F590B"/>
    <w:rsid w:val="0070050C"/>
    <w:rsid w:val="00714065"/>
    <w:rsid w:val="00730903"/>
    <w:rsid w:val="00740DAA"/>
    <w:rsid w:val="00747360"/>
    <w:rsid w:val="00747F80"/>
    <w:rsid w:val="007507A1"/>
    <w:rsid w:val="00753DFC"/>
    <w:rsid w:val="00754D1C"/>
    <w:rsid w:val="00761260"/>
    <w:rsid w:val="00763515"/>
    <w:rsid w:val="00766E99"/>
    <w:rsid w:val="00783FB6"/>
    <w:rsid w:val="00786DA8"/>
    <w:rsid w:val="00787FEB"/>
    <w:rsid w:val="007A543A"/>
    <w:rsid w:val="007B5EC9"/>
    <w:rsid w:val="007C128F"/>
    <w:rsid w:val="007C1C83"/>
    <w:rsid w:val="007C3AC7"/>
    <w:rsid w:val="007D0C89"/>
    <w:rsid w:val="007D124A"/>
    <w:rsid w:val="008033F9"/>
    <w:rsid w:val="008057C8"/>
    <w:rsid w:val="00810A1F"/>
    <w:rsid w:val="00816616"/>
    <w:rsid w:val="0082261E"/>
    <w:rsid w:val="00823188"/>
    <w:rsid w:val="00827107"/>
    <w:rsid w:val="008337BE"/>
    <w:rsid w:val="00835B57"/>
    <w:rsid w:val="008448E6"/>
    <w:rsid w:val="008474EC"/>
    <w:rsid w:val="00862BAD"/>
    <w:rsid w:val="008846D9"/>
    <w:rsid w:val="008858D3"/>
    <w:rsid w:val="00885DB8"/>
    <w:rsid w:val="008A3824"/>
    <w:rsid w:val="008A68AB"/>
    <w:rsid w:val="008B5052"/>
    <w:rsid w:val="008C04D1"/>
    <w:rsid w:val="008C18C6"/>
    <w:rsid w:val="008D3297"/>
    <w:rsid w:val="008E17C1"/>
    <w:rsid w:val="0090408F"/>
    <w:rsid w:val="009064D3"/>
    <w:rsid w:val="00920280"/>
    <w:rsid w:val="0092210C"/>
    <w:rsid w:val="0092501E"/>
    <w:rsid w:val="00935A5D"/>
    <w:rsid w:val="00943043"/>
    <w:rsid w:val="00951A01"/>
    <w:rsid w:val="00965483"/>
    <w:rsid w:val="00966906"/>
    <w:rsid w:val="00986C45"/>
    <w:rsid w:val="00987952"/>
    <w:rsid w:val="00992B8C"/>
    <w:rsid w:val="009979FB"/>
    <w:rsid w:val="009A1EAF"/>
    <w:rsid w:val="009A21C5"/>
    <w:rsid w:val="009B3EEE"/>
    <w:rsid w:val="009B752F"/>
    <w:rsid w:val="009B7CB3"/>
    <w:rsid w:val="009D1316"/>
    <w:rsid w:val="009E358F"/>
    <w:rsid w:val="009F7D8D"/>
    <w:rsid w:val="00A048A6"/>
    <w:rsid w:val="00A12E53"/>
    <w:rsid w:val="00A140D2"/>
    <w:rsid w:val="00A327E1"/>
    <w:rsid w:val="00A366DD"/>
    <w:rsid w:val="00A372B2"/>
    <w:rsid w:val="00A41900"/>
    <w:rsid w:val="00A467E7"/>
    <w:rsid w:val="00A506E5"/>
    <w:rsid w:val="00A50930"/>
    <w:rsid w:val="00A5370C"/>
    <w:rsid w:val="00A54804"/>
    <w:rsid w:val="00A5628D"/>
    <w:rsid w:val="00A60E52"/>
    <w:rsid w:val="00A648D7"/>
    <w:rsid w:val="00A749CD"/>
    <w:rsid w:val="00A91A4B"/>
    <w:rsid w:val="00A96E58"/>
    <w:rsid w:val="00AA08E7"/>
    <w:rsid w:val="00AA29EA"/>
    <w:rsid w:val="00AB03DA"/>
    <w:rsid w:val="00AB3059"/>
    <w:rsid w:val="00AB5666"/>
    <w:rsid w:val="00AC0766"/>
    <w:rsid w:val="00AD3223"/>
    <w:rsid w:val="00AE1B35"/>
    <w:rsid w:val="00AE34B2"/>
    <w:rsid w:val="00AE4DBA"/>
    <w:rsid w:val="00AE4F17"/>
    <w:rsid w:val="00AF7245"/>
    <w:rsid w:val="00B07FC4"/>
    <w:rsid w:val="00B13EEA"/>
    <w:rsid w:val="00B13F47"/>
    <w:rsid w:val="00B246C0"/>
    <w:rsid w:val="00B419FA"/>
    <w:rsid w:val="00B5004D"/>
    <w:rsid w:val="00B50C00"/>
    <w:rsid w:val="00B52833"/>
    <w:rsid w:val="00B53F20"/>
    <w:rsid w:val="00B563C0"/>
    <w:rsid w:val="00B60DEE"/>
    <w:rsid w:val="00B64D2E"/>
    <w:rsid w:val="00B6691B"/>
    <w:rsid w:val="00B74B4F"/>
    <w:rsid w:val="00B771DC"/>
    <w:rsid w:val="00B86F51"/>
    <w:rsid w:val="00B90DB8"/>
    <w:rsid w:val="00B92782"/>
    <w:rsid w:val="00B94504"/>
    <w:rsid w:val="00B95871"/>
    <w:rsid w:val="00B975EC"/>
    <w:rsid w:val="00BA2CD6"/>
    <w:rsid w:val="00BA761D"/>
    <w:rsid w:val="00BC18B5"/>
    <w:rsid w:val="00BC5714"/>
    <w:rsid w:val="00BD5E76"/>
    <w:rsid w:val="00BD6309"/>
    <w:rsid w:val="00BE6A51"/>
    <w:rsid w:val="00BF084D"/>
    <w:rsid w:val="00BF4D42"/>
    <w:rsid w:val="00C05AEE"/>
    <w:rsid w:val="00C11E28"/>
    <w:rsid w:val="00C15565"/>
    <w:rsid w:val="00C318FA"/>
    <w:rsid w:val="00C328C7"/>
    <w:rsid w:val="00C353DD"/>
    <w:rsid w:val="00C41EF4"/>
    <w:rsid w:val="00C47408"/>
    <w:rsid w:val="00C5048F"/>
    <w:rsid w:val="00C74A91"/>
    <w:rsid w:val="00C8084C"/>
    <w:rsid w:val="00C950C1"/>
    <w:rsid w:val="00C96C29"/>
    <w:rsid w:val="00CA6408"/>
    <w:rsid w:val="00CB067F"/>
    <w:rsid w:val="00CB61CB"/>
    <w:rsid w:val="00CE025D"/>
    <w:rsid w:val="00CE29BD"/>
    <w:rsid w:val="00CE7B89"/>
    <w:rsid w:val="00CF5202"/>
    <w:rsid w:val="00D05E36"/>
    <w:rsid w:val="00D072FF"/>
    <w:rsid w:val="00D11F16"/>
    <w:rsid w:val="00D16E56"/>
    <w:rsid w:val="00D17C31"/>
    <w:rsid w:val="00D256A4"/>
    <w:rsid w:val="00D32235"/>
    <w:rsid w:val="00D328D1"/>
    <w:rsid w:val="00D33F9D"/>
    <w:rsid w:val="00D44A48"/>
    <w:rsid w:val="00D45511"/>
    <w:rsid w:val="00D51D7A"/>
    <w:rsid w:val="00D63A54"/>
    <w:rsid w:val="00D64870"/>
    <w:rsid w:val="00D6698E"/>
    <w:rsid w:val="00D80B35"/>
    <w:rsid w:val="00D83AF7"/>
    <w:rsid w:val="00D90673"/>
    <w:rsid w:val="00D942E9"/>
    <w:rsid w:val="00D96E0F"/>
    <w:rsid w:val="00DA63F5"/>
    <w:rsid w:val="00DB6194"/>
    <w:rsid w:val="00DD0943"/>
    <w:rsid w:val="00DD0F96"/>
    <w:rsid w:val="00DD6CEF"/>
    <w:rsid w:val="00DE08DF"/>
    <w:rsid w:val="00DE481B"/>
    <w:rsid w:val="00DF3D12"/>
    <w:rsid w:val="00E02A0F"/>
    <w:rsid w:val="00E0309F"/>
    <w:rsid w:val="00E04240"/>
    <w:rsid w:val="00E113FA"/>
    <w:rsid w:val="00E11D12"/>
    <w:rsid w:val="00E236F2"/>
    <w:rsid w:val="00E36E4A"/>
    <w:rsid w:val="00E454D8"/>
    <w:rsid w:val="00E45879"/>
    <w:rsid w:val="00E71E42"/>
    <w:rsid w:val="00E73532"/>
    <w:rsid w:val="00E752C8"/>
    <w:rsid w:val="00E75AF7"/>
    <w:rsid w:val="00E813D4"/>
    <w:rsid w:val="00E816B6"/>
    <w:rsid w:val="00E84E72"/>
    <w:rsid w:val="00EB6BC2"/>
    <w:rsid w:val="00EB7137"/>
    <w:rsid w:val="00EB7ABE"/>
    <w:rsid w:val="00EC3E1B"/>
    <w:rsid w:val="00ED6670"/>
    <w:rsid w:val="00EF2CB2"/>
    <w:rsid w:val="00F02F79"/>
    <w:rsid w:val="00F03B75"/>
    <w:rsid w:val="00F2670C"/>
    <w:rsid w:val="00F30994"/>
    <w:rsid w:val="00F33109"/>
    <w:rsid w:val="00F418D3"/>
    <w:rsid w:val="00F5204C"/>
    <w:rsid w:val="00F56E93"/>
    <w:rsid w:val="00F80BAC"/>
    <w:rsid w:val="00F82AC0"/>
    <w:rsid w:val="00F8495A"/>
    <w:rsid w:val="00FB2F32"/>
    <w:rsid w:val="00FB5F34"/>
    <w:rsid w:val="00FC7C5E"/>
    <w:rsid w:val="00FD4B58"/>
    <w:rsid w:val="00FD5F95"/>
    <w:rsid w:val="00FE2775"/>
    <w:rsid w:val="00FE5730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452026"/>
  <w15:chartTrackingRefBased/>
  <w15:docId w15:val="{95BE645B-E408-4AC2-B21E-8650928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426"/>
      <w:jc w:val="both"/>
    </w:pPr>
    <w:rPr>
      <w:sz w:val="22"/>
    </w:rPr>
  </w:style>
  <w:style w:type="paragraph" w:customStyle="1" w:styleId="21">
    <w:name w:val="Основной текст 21"/>
    <w:basedOn w:val="a"/>
    <w:pPr>
      <w:ind w:firstLine="851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9">
    <w:name w:val="page number"/>
    <w:basedOn w:val="a0"/>
  </w:style>
  <w:style w:type="paragraph" w:styleId="30">
    <w:name w:val="Body Text 3"/>
    <w:basedOn w:val="a"/>
    <w:pPr>
      <w:jc w:val="both"/>
    </w:pPr>
    <w:rPr>
      <w:sz w:val="20"/>
    </w:rPr>
  </w:style>
  <w:style w:type="paragraph" w:styleId="20">
    <w:name w:val="Body Text Indent 2"/>
    <w:basedOn w:val="a"/>
    <w:pPr>
      <w:ind w:firstLine="1134"/>
    </w:pPr>
    <w:rPr>
      <w:sz w:val="28"/>
      <w:lang w:val="en-US"/>
    </w:rPr>
  </w:style>
  <w:style w:type="paragraph" w:styleId="31">
    <w:name w:val="Body Text Indent 3"/>
    <w:basedOn w:val="a"/>
    <w:pPr>
      <w:ind w:firstLine="709"/>
    </w:pPr>
    <w:rPr>
      <w:sz w:val="22"/>
    </w:rPr>
  </w:style>
  <w:style w:type="paragraph" w:customStyle="1" w:styleId="11">
    <w:name w:val="заголовок 1"/>
    <w:basedOn w:val="a"/>
    <w:next w:val="a"/>
    <w:pPr>
      <w:keepNext/>
      <w:jc w:val="center"/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23449B"/>
    <w:pPr>
      <w:spacing w:after="120" w:line="480" w:lineRule="auto"/>
    </w:pPr>
  </w:style>
  <w:style w:type="table" w:styleId="ab">
    <w:name w:val="Table Grid"/>
    <w:basedOn w:val="a1"/>
    <w:rsid w:val="00C9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96C29"/>
    <w:rPr>
      <w:sz w:val="24"/>
    </w:rPr>
  </w:style>
  <w:style w:type="character" w:customStyle="1" w:styleId="a8">
    <w:name w:val="Нижний колонтитул Знак"/>
    <w:link w:val="a7"/>
    <w:rsid w:val="00786D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 о поставках продукции</vt:lpstr>
    </vt:vector>
  </TitlesOfParts>
  <Company>"Торговый Дом"</Company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 о поставках продукции</dc:title>
  <dc:subject/>
  <dc:creator>Букин Алексей Валерьевич</dc:creator>
  <cp:keywords/>
  <cp:lastModifiedBy>Alexei Kazakov</cp:lastModifiedBy>
  <cp:revision>11</cp:revision>
  <cp:lastPrinted>2022-04-20T08:56:00Z</cp:lastPrinted>
  <dcterms:created xsi:type="dcterms:W3CDTF">2016-08-07T22:14:00Z</dcterms:created>
  <dcterms:modified xsi:type="dcterms:W3CDTF">2022-04-20T09:01:00Z</dcterms:modified>
</cp:coreProperties>
</file>